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67E7C" w14:textId="3E28E0EE" w:rsidR="00CB6C69" w:rsidRPr="004F3A91" w:rsidRDefault="71596B0B" w:rsidP="00680A26">
      <w:pPr>
        <w:spacing w:line="360" w:lineRule="auto"/>
        <w:jc w:val="center"/>
        <w:rPr>
          <w:b/>
          <w:sz w:val="28"/>
          <w:szCs w:val="28"/>
        </w:rPr>
      </w:pPr>
      <w:proofErr w:type="gramStart"/>
      <w:r w:rsidRPr="004F3A91">
        <w:rPr>
          <w:b/>
          <w:bCs/>
          <w:sz w:val="28"/>
          <w:szCs w:val="28"/>
        </w:rPr>
        <w:t>Home Visiting Hub Meeting                                                                                                                Thursday</w:t>
      </w:r>
      <w:r w:rsidR="00397516" w:rsidRPr="004F3A91">
        <w:rPr>
          <w:b/>
          <w:bCs/>
          <w:sz w:val="28"/>
          <w:szCs w:val="28"/>
        </w:rPr>
        <w:t>, May 12</w:t>
      </w:r>
      <w:r w:rsidR="009521FC" w:rsidRPr="004F3A91">
        <w:rPr>
          <w:b/>
          <w:bCs/>
          <w:sz w:val="28"/>
          <w:szCs w:val="28"/>
        </w:rPr>
        <w:t>, 2016</w:t>
      </w:r>
      <w:r w:rsidRPr="004F3A91">
        <w:rPr>
          <w:b/>
          <w:bCs/>
          <w:sz w:val="28"/>
          <w:szCs w:val="28"/>
        </w:rPr>
        <w:t xml:space="preserve"> 1:00 - 2:30 p.m.</w:t>
      </w:r>
      <w:proofErr w:type="gramEnd"/>
      <w:r w:rsidRPr="004F3A91">
        <w:rPr>
          <w:b/>
          <w:bCs/>
          <w:sz w:val="28"/>
          <w:szCs w:val="28"/>
        </w:rPr>
        <w:t xml:space="preserve">                                                                                                                         United Way LLA Conference Room</w:t>
      </w:r>
    </w:p>
    <w:p w14:paraId="375F4EA3" w14:textId="145A1A06" w:rsidR="00075645" w:rsidRDefault="00732249" w:rsidP="003E408A">
      <w:pPr>
        <w:spacing w:before="27"/>
        <w:jc w:val="center"/>
        <w:rPr>
          <w:b/>
          <w:bCs/>
          <w:sz w:val="28"/>
          <w:szCs w:val="28"/>
        </w:rPr>
      </w:pPr>
      <w:r>
        <w:rPr>
          <w:b/>
          <w:bCs/>
          <w:sz w:val="28"/>
          <w:szCs w:val="28"/>
        </w:rPr>
        <w:t>Minutes</w:t>
      </w:r>
    </w:p>
    <w:p w14:paraId="58AD887D" w14:textId="3080C9FF" w:rsidR="00732249" w:rsidRPr="00732249" w:rsidRDefault="00732249" w:rsidP="00732249">
      <w:pPr>
        <w:spacing w:before="27"/>
        <w:rPr>
          <w:b/>
          <w:bCs/>
          <w:sz w:val="24"/>
          <w:szCs w:val="24"/>
        </w:rPr>
      </w:pPr>
      <w:r w:rsidRPr="00732249">
        <w:rPr>
          <w:b/>
          <w:bCs/>
          <w:sz w:val="24"/>
          <w:szCs w:val="24"/>
        </w:rPr>
        <w:t xml:space="preserve">Attendees:  Zoe </w:t>
      </w:r>
      <w:proofErr w:type="spellStart"/>
      <w:r w:rsidRPr="00732249">
        <w:rPr>
          <w:b/>
          <w:bCs/>
          <w:sz w:val="24"/>
          <w:szCs w:val="24"/>
        </w:rPr>
        <w:t>Brainard</w:t>
      </w:r>
      <w:proofErr w:type="spellEnd"/>
      <w:r w:rsidRPr="00732249">
        <w:rPr>
          <w:b/>
          <w:bCs/>
          <w:sz w:val="24"/>
          <w:szCs w:val="24"/>
        </w:rPr>
        <w:t>, Erick</w:t>
      </w:r>
      <w:r w:rsidR="008E5379">
        <w:rPr>
          <w:b/>
          <w:bCs/>
          <w:sz w:val="24"/>
          <w:szCs w:val="24"/>
        </w:rPr>
        <w:t>a</w:t>
      </w:r>
      <w:bookmarkStart w:id="0" w:name="_GoBack"/>
      <w:bookmarkEnd w:id="0"/>
      <w:r w:rsidRPr="00732249">
        <w:rPr>
          <w:b/>
          <w:bCs/>
          <w:sz w:val="24"/>
          <w:szCs w:val="24"/>
        </w:rPr>
        <w:t xml:space="preserve"> </w:t>
      </w:r>
      <w:r w:rsidR="0090065D">
        <w:rPr>
          <w:b/>
          <w:bCs/>
          <w:sz w:val="24"/>
          <w:szCs w:val="24"/>
        </w:rPr>
        <w:t xml:space="preserve">Burkhardt, </w:t>
      </w:r>
      <w:r w:rsidR="0090065D" w:rsidRPr="00732249">
        <w:rPr>
          <w:b/>
          <w:bCs/>
          <w:sz w:val="24"/>
          <w:szCs w:val="24"/>
        </w:rPr>
        <w:t xml:space="preserve">Susan Clark, </w:t>
      </w:r>
      <w:r w:rsidRPr="00732249">
        <w:rPr>
          <w:b/>
          <w:bCs/>
          <w:sz w:val="24"/>
          <w:szCs w:val="24"/>
        </w:rPr>
        <w:t xml:space="preserve"> </w:t>
      </w:r>
      <w:r w:rsidR="0090065D" w:rsidRPr="00732249">
        <w:rPr>
          <w:b/>
          <w:bCs/>
          <w:sz w:val="24"/>
          <w:szCs w:val="24"/>
        </w:rPr>
        <w:t>Michelle Datema</w:t>
      </w:r>
      <w:r w:rsidR="0090065D">
        <w:rPr>
          <w:b/>
          <w:bCs/>
          <w:sz w:val="24"/>
          <w:szCs w:val="24"/>
        </w:rPr>
        <w:t xml:space="preserve">, </w:t>
      </w:r>
      <w:r w:rsidR="008E5379">
        <w:rPr>
          <w:b/>
          <w:bCs/>
          <w:sz w:val="24"/>
          <w:szCs w:val="24"/>
        </w:rPr>
        <w:t xml:space="preserve">Kathy </w:t>
      </w:r>
      <w:proofErr w:type="spellStart"/>
      <w:r w:rsidR="008E5379">
        <w:rPr>
          <w:b/>
          <w:bCs/>
          <w:sz w:val="24"/>
          <w:szCs w:val="24"/>
        </w:rPr>
        <w:t>Sz</w:t>
      </w:r>
      <w:r w:rsidR="008E5379">
        <w:rPr>
          <w:b/>
          <w:bCs/>
          <w:sz w:val="24"/>
          <w:szCs w:val="24"/>
        </w:rPr>
        <w:t>enda</w:t>
      </w:r>
      <w:proofErr w:type="spellEnd"/>
      <w:r w:rsidR="008E5379">
        <w:rPr>
          <w:b/>
          <w:bCs/>
          <w:sz w:val="24"/>
          <w:szCs w:val="24"/>
        </w:rPr>
        <w:t xml:space="preserve">-Wilson, </w:t>
      </w:r>
      <w:r w:rsidR="0090065D" w:rsidRPr="00732249">
        <w:rPr>
          <w:b/>
          <w:bCs/>
          <w:sz w:val="24"/>
          <w:szCs w:val="24"/>
        </w:rPr>
        <w:t xml:space="preserve">Jenny </w:t>
      </w:r>
      <w:proofErr w:type="spellStart"/>
      <w:r w:rsidR="0090065D" w:rsidRPr="00732249">
        <w:rPr>
          <w:b/>
          <w:bCs/>
          <w:sz w:val="24"/>
          <w:szCs w:val="24"/>
        </w:rPr>
        <w:t>Rouble</w:t>
      </w:r>
      <w:proofErr w:type="spellEnd"/>
      <w:r w:rsidR="0090065D" w:rsidRPr="00732249">
        <w:rPr>
          <w:b/>
          <w:bCs/>
          <w:sz w:val="24"/>
          <w:szCs w:val="24"/>
        </w:rPr>
        <w:t xml:space="preserve">, </w:t>
      </w:r>
      <w:r w:rsidRPr="00732249">
        <w:rPr>
          <w:b/>
          <w:bCs/>
          <w:sz w:val="24"/>
          <w:szCs w:val="24"/>
        </w:rPr>
        <w:t xml:space="preserve">Kristin </w:t>
      </w:r>
      <w:r w:rsidR="008E5379">
        <w:rPr>
          <w:b/>
          <w:bCs/>
          <w:sz w:val="24"/>
          <w:szCs w:val="24"/>
        </w:rPr>
        <w:t xml:space="preserve">Roux, Jill Wise. </w:t>
      </w:r>
    </w:p>
    <w:p w14:paraId="06D66BD7" w14:textId="2550AC12" w:rsidR="00984C87" w:rsidRPr="004F3A91" w:rsidRDefault="00984C87" w:rsidP="00680A26">
      <w:pPr>
        <w:pStyle w:val="NormalWeb"/>
        <w:numPr>
          <w:ilvl w:val="0"/>
          <w:numId w:val="11"/>
        </w:numPr>
        <w:spacing w:line="480" w:lineRule="auto"/>
        <w:rPr>
          <w:rFonts w:asciiTheme="minorHAnsi" w:eastAsiaTheme="minorEastAsia" w:hAnsiTheme="minorHAnsi" w:cstheme="minorBidi"/>
          <w:b/>
        </w:rPr>
      </w:pPr>
      <w:r w:rsidRPr="004F3A91">
        <w:rPr>
          <w:rFonts w:asciiTheme="minorHAnsi" w:hAnsiTheme="minorHAnsi"/>
          <w:b/>
        </w:rPr>
        <w:t>Old business</w:t>
      </w:r>
    </w:p>
    <w:p w14:paraId="244C5A79" w14:textId="129F2B08" w:rsidR="004F3A91" w:rsidRPr="004F3A91" w:rsidRDefault="00984C87" w:rsidP="004F3A91">
      <w:pPr>
        <w:pStyle w:val="NormalWeb"/>
        <w:numPr>
          <w:ilvl w:val="1"/>
          <w:numId w:val="11"/>
        </w:numPr>
        <w:spacing w:line="480" w:lineRule="auto"/>
        <w:rPr>
          <w:rFonts w:asciiTheme="minorHAnsi" w:eastAsiaTheme="minorEastAsia" w:hAnsiTheme="minorHAnsi" w:cstheme="minorBidi"/>
          <w:b/>
        </w:rPr>
      </w:pPr>
      <w:r w:rsidRPr="004F3A91">
        <w:rPr>
          <w:rFonts w:asciiTheme="minorHAnsi" w:hAnsiTheme="minorHAnsi"/>
          <w:b/>
        </w:rPr>
        <w:t>Updated brochure</w:t>
      </w:r>
      <w:r w:rsidR="004F3A91">
        <w:rPr>
          <w:rFonts w:asciiTheme="minorHAnsi" w:eastAsiaTheme="minorEastAsia" w:hAnsiTheme="minorHAnsi" w:cstheme="minorBidi"/>
          <w:b/>
        </w:rPr>
        <w:t xml:space="preserve"> – </w:t>
      </w:r>
      <w:r w:rsidR="004F3A91">
        <w:rPr>
          <w:rFonts w:asciiTheme="minorHAnsi" w:eastAsiaTheme="minorEastAsia" w:hAnsiTheme="minorHAnsi" w:cstheme="minorBidi"/>
        </w:rPr>
        <w:t xml:space="preserve">The group discussed how to incorporate additional home visiting programs into the existing brochure.  An attachment that includes Twenty Hands and Community Unlimited will be printed and added to the current brochure.  An empty panel with include information about the Great Start Parent Coalition as a way for families to be more involved in early education. </w:t>
      </w:r>
    </w:p>
    <w:p w14:paraId="1E379D50" w14:textId="0980E2AC" w:rsidR="00984C87" w:rsidRPr="004F3A91" w:rsidRDefault="00984C87" w:rsidP="00984C87">
      <w:pPr>
        <w:pStyle w:val="NormalWeb"/>
        <w:numPr>
          <w:ilvl w:val="1"/>
          <w:numId w:val="11"/>
        </w:numPr>
        <w:spacing w:line="480" w:lineRule="auto"/>
        <w:rPr>
          <w:rFonts w:asciiTheme="minorHAnsi" w:eastAsiaTheme="minorEastAsia" w:hAnsiTheme="minorHAnsi" w:cstheme="minorBidi"/>
          <w:b/>
        </w:rPr>
      </w:pPr>
      <w:r w:rsidRPr="004F3A91">
        <w:rPr>
          <w:rFonts w:asciiTheme="minorHAnsi" w:eastAsiaTheme="minorEastAsia" w:hAnsiTheme="minorHAnsi" w:cstheme="minorBidi"/>
          <w:b/>
        </w:rPr>
        <w:t>Joint professional development</w:t>
      </w:r>
      <w:r w:rsidR="004F3A91">
        <w:rPr>
          <w:rFonts w:asciiTheme="minorHAnsi" w:eastAsiaTheme="minorEastAsia" w:hAnsiTheme="minorHAnsi" w:cstheme="minorBidi"/>
          <w:b/>
        </w:rPr>
        <w:t xml:space="preserve"> – </w:t>
      </w:r>
      <w:r w:rsidR="004F3A91">
        <w:rPr>
          <w:rFonts w:asciiTheme="minorHAnsi" w:eastAsiaTheme="minorEastAsia" w:hAnsiTheme="minorHAnsi" w:cstheme="minorBidi"/>
        </w:rPr>
        <w:t xml:space="preserve">The CISD is planning professional development for the coming year.  Topics may include Trauma Informed Approaches, ASQ-SE and MI Bridges training.  These trainings will be available to group members. </w:t>
      </w:r>
    </w:p>
    <w:p w14:paraId="07FAE3F4" w14:textId="1A526D5D" w:rsidR="004F3A91" w:rsidRPr="004F3A91" w:rsidRDefault="00997722" w:rsidP="00984C87">
      <w:pPr>
        <w:pStyle w:val="NormalWeb"/>
        <w:numPr>
          <w:ilvl w:val="1"/>
          <w:numId w:val="11"/>
        </w:numPr>
        <w:spacing w:line="480" w:lineRule="auto"/>
        <w:rPr>
          <w:rFonts w:asciiTheme="minorHAnsi" w:eastAsiaTheme="minorEastAsia" w:hAnsiTheme="minorHAnsi" w:cstheme="minorBidi"/>
        </w:rPr>
      </w:pPr>
      <w:r>
        <w:rPr>
          <w:rFonts w:asciiTheme="minorHAnsi" w:eastAsiaTheme="minorEastAsia" w:hAnsiTheme="minorHAnsi" w:cstheme="minorBidi"/>
          <w:b/>
        </w:rPr>
        <w:t>Joint Service Day</w:t>
      </w:r>
      <w:r w:rsidR="004F3A91">
        <w:rPr>
          <w:rFonts w:asciiTheme="minorHAnsi" w:eastAsiaTheme="minorEastAsia" w:hAnsiTheme="minorHAnsi" w:cstheme="minorBidi"/>
          <w:b/>
        </w:rPr>
        <w:t xml:space="preserve"> – </w:t>
      </w:r>
      <w:r w:rsidR="004F3A91" w:rsidRPr="004F3A91">
        <w:rPr>
          <w:rFonts w:asciiTheme="minorHAnsi" w:eastAsiaTheme="minorEastAsia" w:hAnsiTheme="minorHAnsi" w:cstheme="minorBidi"/>
        </w:rPr>
        <w:t>Jenny held a successful service day that included hearing and vision screening</w:t>
      </w:r>
      <w:r w:rsidR="0090065D">
        <w:rPr>
          <w:rFonts w:asciiTheme="minorHAnsi" w:eastAsiaTheme="minorEastAsia" w:hAnsiTheme="minorHAnsi" w:cstheme="minorBidi"/>
        </w:rPr>
        <w:t>, oral screenings, a chance</w:t>
      </w:r>
      <w:r w:rsidR="004F3A91" w:rsidRPr="004F3A91">
        <w:rPr>
          <w:rFonts w:asciiTheme="minorHAnsi" w:eastAsiaTheme="minorEastAsia" w:hAnsiTheme="minorHAnsi" w:cstheme="minorBidi"/>
        </w:rPr>
        <w:t xml:space="preserve"> to sign up for</w:t>
      </w:r>
      <w:r>
        <w:rPr>
          <w:rFonts w:asciiTheme="minorHAnsi" w:eastAsiaTheme="minorEastAsia" w:hAnsiTheme="minorHAnsi" w:cstheme="minorBidi"/>
        </w:rPr>
        <w:t xml:space="preserve"> GSRP, crafts and play activities</w:t>
      </w:r>
      <w:r w:rsidR="004F3A91" w:rsidRPr="004F3A91">
        <w:rPr>
          <w:rFonts w:asciiTheme="minorHAnsi" w:eastAsiaTheme="minorEastAsia" w:hAnsiTheme="minorHAnsi" w:cstheme="minorBidi"/>
        </w:rPr>
        <w:t xml:space="preserve">.  The </w:t>
      </w:r>
      <w:r>
        <w:rPr>
          <w:rFonts w:asciiTheme="minorHAnsi" w:eastAsiaTheme="minorEastAsia" w:hAnsiTheme="minorHAnsi" w:cstheme="minorBidi"/>
        </w:rPr>
        <w:t>C</w:t>
      </w:r>
      <w:r w:rsidR="004F3A91" w:rsidRPr="004F3A91">
        <w:rPr>
          <w:rFonts w:asciiTheme="minorHAnsi" w:eastAsiaTheme="minorEastAsia" w:hAnsiTheme="minorHAnsi" w:cstheme="minorBidi"/>
        </w:rPr>
        <w:t xml:space="preserve">ISD held a similar event in conjunction with their Day of the Child Event on May 5.  </w:t>
      </w:r>
      <w:r w:rsidR="0090065D">
        <w:rPr>
          <w:rFonts w:asciiTheme="minorHAnsi" w:eastAsiaTheme="minorEastAsia" w:hAnsiTheme="minorHAnsi" w:cstheme="minorBidi"/>
        </w:rPr>
        <w:t>Kathy stated that an opportunity for families to access community services outside of the normal times and location is being discussed.</w:t>
      </w:r>
      <w:r w:rsidR="004F3A91">
        <w:rPr>
          <w:rFonts w:asciiTheme="minorHAnsi" w:eastAsiaTheme="minorEastAsia" w:hAnsiTheme="minorHAnsi" w:cstheme="minorBidi"/>
        </w:rPr>
        <w:t xml:space="preserve">  This item will be added to next month’s agenda for further discussion. </w:t>
      </w:r>
    </w:p>
    <w:p w14:paraId="79CB0550" w14:textId="34F1D37F" w:rsidR="00984C87" w:rsidRPr="004F3A91" w:rsidRDefault="00984C87" w:rsidP="00680A26">
      <w:pPr>
        <w:pStyle w:val="NormalWeb"/>
        <w:numPr>
          <w:ilvl w:val="0"/>
          <w:numId w:val="11"/>
        </w:numPr>
        <w:spacing w:line="480" w:lineRule="auto"/>
        <w:rPr>
          <w:rFonts w:asciiTheme="minorHAnsi" w:eastAsiaTheme="minorEastAsia" w:hAnsiTheme="minorHAnsi" w:cstheme="minorBidi"/>
        </w:rPr>
      </w:pPr>
      <w:r w:rsidRPr="004F3A91">
        <w:rPr>
          <w:rFonts w:asciiTheme="minorHAnsi" w:hAnsiTheme="minorHAnsi"/>
          <w:b/>
        </w:rPr>
        <w:t>Group data</w:t>
      </w:r>
      <w:r w:rsidR="004F3A91">
        <w:rPr>
          <w:rFonts w:asciiTheme="minorHAnsi" w:hAnsiTheme="minorHAnsi"/>
          <w:b/>
        </w:rPr>
        <w:t xml:space="preserve"> – </w:t>
      </w:r>
      <w:r w:rsidR="004F3A91" w:rsidRPr="004F3A91">
        <w:rPr>
          <w:rFonts w:asciiTheme="minorHAnsi" w:hAnsiTheme="minorHAnsi"/>
        </w:rPr>
        <w:t xml:space="preserve">The group reviewed materials provided.  This agenda item was moved to next month’s meeting for further discussion. </w:t>
      </w:r>
    </w:p>
    <w:p w14:paraId="7C97C99E" w14:textId="3223401F" w:rsidR="00984C87" w:rsidRPr="004F3A91" w:rsidRDefault="00984C87" w:rsidP="00984C87">
      <w:pPr>
        <w:pStyle w:val="NormalWeb"/>
        <w:numPr>
          <w:ilvl w:val="1"/>
          <w:numId w:val="11"/>
        </w:numPr>
        <w:spacing w:line="480" w:lineRule="auto"/>
        <w:rPr>
          <w:rFonts w:asciiTheme="minorHAnsi" w:eastAsiaTheme="minorEastAsia" w:hAnsiTheme="minorHAnsi" w:cstheme="minorBidi"/>
          <w:b/>
        </w:rPr>
      </w:pPr>
      <w:r w:rsidRPr="004F3A91">
        <w:rPr>
          <w:rFonts w:asciiTheme="minorHAnsi" w:hAnsiTheme="minorHAnsi"/>
          <w:b/>
        </w:rPr>
        <w:t>Capacity</w:t>
      </w:r>
    </w:p>
    <w:p w14:paraId="06BA36D1" w14:textId="30D5A2CE" w:rsidR="00984C87" w:rsidRPr="004F3A91" w:rsidRDefault="00984C87" w:rsidP="00984C87">
      <w:pPr>
        <w:pStyle w:val="NormalWeb"/>
        <w:numPr>
          <w:ilvl w:val="1"/>
          <w:numId w:val="11"/>
        </w:numPr>
        <w:spacing w:line="480" w:lineRule="auto"/>
        <w:rPr>
          <w:rFonts w:asciiTheme="minorHAnsi" w:eastAsiaTheme="minorEastAsia" w:hAnsiTheme="minorHAnsi" w:cstheme="minorBidi"/>
          <w:b/>
        </w:rPr>
      </w:pPr>
      <w:r w:rsidRPr="004F3A91">
        <w:rPr>
          <w:rFonts w:asciiTheme="minorHAnsi" w:hAnsiTheme="minorHAnsi"/>
          <w:b/>
        </w:rPr>
        <w:lastRenderedPageBreak/>
        <w:t>2-1-1</w:t>
      </w:r>
    </w:p>
    <w:p w14:paraId="3FFEEEFD" w14:textId="198462FE" w:rsidR="00984C87" w:rsidRPr="004F3A91" w:rsidRDefault="00984C87" w:rsidP="00984C87">
      <w:pPr>
        <w:pStyle w:val="NormalWeb"/>
        <w:numPr>
          <w:ilvl w:val="1"/>
          <w:numId w:val="11"/>
        </w:numPr>
        <w:spacing w:line="480" w:lineRule="auto"/>
        <w:rPr>
          <w:rFonts w:asciiTheme="minorHAnsi" w:eastAsiaTheme="minorEastAsia" w:hAnsiTheme="minorHAnsi" w:cstheme="minorBidi"/>
          <w:b/>
        </w:rPr>
      </w:pPr>
      <w:r w:rsidRPr="004F3A91">
        <w:rPr>
          <w:rFonts w:asciiTheme="minorHAnsi" w:hAnsiTheme="minorHAnsi"/>
          <w:b/>
        </w:rPr>
        <w:t>Transitions</w:t>
      </w:r>
    </w:p>
    <w:p w14:paraId="0D5FA16F" w14:textId="78A4F8A8" w:rsidR="00984C87" w:rsidRPr="004F3A91" w:rsidRDefault="00984C87" w:rsidP="00984C87">
      <w:pPr>
        <w:pStyle w:val="NormalWeb"/>
        <w:numPr>
          <w:ilvl w:val="1"/>
          <w:numId w:val="11"/>
        </w:numPr>
        <w:spacing w:line="480" w:lineRule="auto"/>
        <w:rPr>
          <w:rFonts w:asciiTheme="minorHAnsi" w:eastAsiaTheme="minorEastAsia" w:hAnsiTheme="minorHAnsi" w:cstheme="minorBidi"/>
          <w:b/>
        </w:rPr>
      </w:pPr>
      <w:r w:rsidRPr="004F3A91">
        <w:rPr>
          <w:rFonts w:asciiTheme="minorHAnsi" w:hAnsiTheme="minorHAnsi"/>
          <w:b/>
        </w:rPr>
        <w:t>Next steps – transitions or outreach</w:t>
      </w:r>
    </w:p>
    <w:p w14:paraId="3C4B6F47" w14:textId="047EE7F1" w:rsidR="004F3A91" w:rsidRPr="004F3A91" w:rsidRDefault="00984C87" w:rsidP="004F3A91">
      <w:pPr>
        <w:pStyle w:val="NormalWeb"/>
        <w:numPr>
          <w:ilvl w:val="0"/>
          <w:numId w:val="11"/>
        </w:numPr>
        <w:spacing w:line="480" w:lineRule="auto"/>
        <w:rPr>
          <w:rFonts w:asciiTheme="minorHAnsi" w:eastAsiaTheme="minorEastAsia" w:hAnsiTheme="minorHAnsi" w:cstheme="minorBidi"/>
          <w:b/>
        </w:rPr>
      </w:pPr>
      <w:r w:rsidRPr="004F3A91">
        <w:rPr>
          <w:rFonts w:asciiTheme="minorHAnsi" w:hAnsiTheme="minorHAnsi"/>
          <w:b/>
        </w:rPr>
        <w:t>Community data review for 32p grant</w:t>
      </w:r>
      <w:r w:rsidR="004F3A91">
        <w:rPr>
          <w:rFonts w:asciiTheme="minorHAnsi" w:eastAsiaTheme="minorEastAsia" w:hAnsiTheme="minorHAnsi" w:cstheme="minorBidi"/>
          <w:b/>
        </w:rPr>
        <w:t xml:space="preserve"> – </w:t>
      </w:r>
      <w:r w:rsidR="004F3A91">
        <w:rPr>
          <w:rFonts w:asciiTheme="minorHAnsi" w:eastAsiaTheme="minorEastAsia" w:hAnsiTheme="minorHAnsi" w:cstheme="minorBidi"/>
        </w:rPr>
        <w:t xml:space="preserve">The group </w:t>
      </w:r>
      <w:r w:rsidR="00087710">
        <w:rPr>
          <w:rFonts w:asciiTheme="minorHAnsi" w:eastAsiaTheme="minorEastAsia" w:hAnsiTheme="minorHAnsi" w:cstheme="minorBidi"/>
        </w:rPr>
        <w:t xml:space="preserve">officially supports application for this grant that will provide funds for expanding home visiting throughout the county using the PAT curriculum. The Home Visiting Hub will service as an advisory group for this grant. </w:t>
      </w:r>
    </w:p>
    <w:p w14:paraId="716BE00E" w14:textId="5E899AA8" w:rsidR="00CA2FED" w:rsidRPr="004F3A91" w:rsidRDefault="00075645" w:rsidP="00680A26">
      <w:pPr>
        <w:pStyle w:val="NormalWeb"/>
        <w:spacing w:line="480" w:lineRule="auto"/>
        <w:rPr>
          <w:rFonts w:asciiTheme="minorHAnsi" w:eastAsiaTheme="minorEastAsia" w:hAnsiTheme="minorHAnsi" w:cstheme="minorBidi"/>
          <w:b/>
        </w:rPr>
      </w:pPr>
      <w:r w:rsidRPr="004F3A91">
        <w:rPr>
          <w:rFonts w:asciiTheme="minorHAnsi" w:eastAsiaTheme="minorEastAsia" w:hAnsiTheme="minorHAnsi" w:cstheme="minorBidi"/>
          <w:b/>
        </w:rPr>
        <w:t xml:space="preserve">Next meeting – </w:t>
      </w:r>
      <w:r w:rsidR="00397516" w:rsidRPr="004F3A91">
        <w:rPr>
          <w:rFonts w:asciiTheme="minorHAnsi" w:eastAsiaTheme="minorEastAsia" w:hAnsiTheme="minorHAnsi" w:cstheme="minorBidi"/>
          <w:b/>
        </w:rPr>
        <w:t>June</w:t>
      </w:r>
      <w:r w:rsidR="001A2D0A" w:rsidRPr="004F3A91">
        <w:rPr>
          <w:rFonts w:asciiTheme="minorHAnsi" w:eastAsiaTheme="minorEastAsia" w:hAnsiTheme="minorHAnsi" w:cstheme="minorBidi"/>
          <w:b/>
        </w:rPr>
        <w:t xml:space="preserve"> 9</w:t>
      </w:r>
      <w:r w:rsidR="009B7C3C" w:rsidRPr="004F3A91">
        <w:rPr>
          <w:rFonts w:asciiTheme="minorHAnsi" w:eastAsiaTheme="minorEastAsia" w:hAnsiTheme="minorHAnsi" w:cstheme="minorBidi"/>
          <w:b/>
        </w:rPr>
        <w:t xml:space="preserve"> 2016 1:00 to 2:30 United Way</w:t>
      </w:r>
    </w:p>
    <w:p w14:paraId="2FC1287F" w14:textId="58A48028" w:rsidR="007E20DB" w:rsidRPr="004F3A91" w:rsidRDefault="007E20DB" w:rsidP="0099479A">
      <w:pPr>
        <w:pStyle w:val="NormalWeb"/>
        <w:spacing w:line="480" w:lineRule="auto"/>
        <w:rPr>
          <w:rFonts w:asciiTheme="minorHAnsi" w:hAnsiTheme="minorHAnsi"/>
          <w:b/>
        </w:rPr>
      </w:pPr>
    </w:p>
    <w:sectPr w:rsidR="007E20DB" w:rsidRPr="004F3A91" w:rsidSect="000C192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58"/>
    <w:multiLevelType w:val="hybridMultilevel"/>
    <w:tmpl w:val="BD563910"/>
    <w:lvl w:ilvl="0" w:tplc="6F3CE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B1F27"/>
    <w:multiLevelType w:val="hybridMultilevel"/>
    <w:tmpl w:val="80A483BC"/>
    <w:lvl w:ilvl="0" w:tplc="48D0B62A">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90DB9"/>
    <w:multiLevelType w:val="hybridMultilevel"/>
    <w:tmpl w:val="9244BCA8"/>
    <w:lvl w:ilvl="0" w:tplc="95EACE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03D8E"/>
    <w:multiLevelType w:val="hybridMultilevel"/>
    <w:tmpl w:val="91DAEF38"/>
    <w:lvl w:ilvl="0" w:tplc="4F340E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905C25"/>
    <w:multiLevelType w:val="hybridMultilevel"/>
    <w:tmpl w:val="843EE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6F795F"/>
    <w:multiLevelType w:val="hybridMultilevel"/>
    <w:tmpl w:val="58B8F214"/>
    <w:lvl w:ilvl="0" w:tplc="454E4FC2">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1396F93"/>
    <w:multiLevelType w:val="hybridMultilevel"/>
    <w:tmpl w:val="3078DD50"/>
    <w:lvl w:ilvl="0" w:tplc="95EACE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1D1D0A"/>
    <w:multiLevelType w:val="hybridMultilevel"/>
    <w:tmpl w:val="1BC47ACE"/>
    <w:lvl w:ilvl="0" w:tplc="A656DFCA">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702AB7"/>
    <w:multiLevelType w:val="hybridMultilevel"/>
    <w:tmpl w:val="CDB67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E71094A"/>
    <w:multiLevelType w:val="hybridMultilevel"/>
    <w:tmpl w:val="68D4E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30213A"/>
    <w:multiLevelType w:val="hybridMultilevel"/>
    <w:tmpl w:val="DD62944E"/>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Times New Roman"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Times New Roman"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Times New Roman" w:hint="default"/>
      </w:rPr>
    </w:lvl>
    <w:lvl w:ilvl="8" w:tplc="04090005">
      <w:start w:val="1"/>
      <w:numFmt w:val="bullet"/>
      <w:lvlText w:val=""/>
      <w:lvlJc w:val="left"/>
      <w:pPr>
        <w:ind w:left="664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8"/>
  </w:num>
  <w:num w:numId="8">
    <w:abstractNumId w:val="1"/>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69"/>
    <w:rsid w:val="00015B88"/>
    <w:rsid w:val="00075645"/>
    <w:rsid w:val="00087710"/>
    <w:rsid w:val="000C1921"/>
    <w:rsid w:val="000D14B9"/>
    <w:rsid w:val="001505FF"/>
    <w:rsid w:val="001749A0"/>
    <w:rsid w:val="001A2D0A"/>
    <w:rsid w:val="001B5A3F"/>
    <w:rsid w:val="001D78DA"/>
    <w:rsid w:val="001F4558"/>
    <w:rsid w:val="0025585B"/>
    <w:rsid w:val="0029062B"/>
    <w:rsid w:val="002B152E"/>
    <w:rsid w:val="00335323"/>
    <w:rsid w:val="00360C8D"/>
    <w:rsid w:val="003673B0"/>
    <w:rsid w:val="00397516"/>
    <w:rsid w:val="003A3871"/>
    <w:rsid w:val="003E408A"/>
    <w:rsid w:val="004072F2"/>
    <w:rsid w:val="0044430D"/>
    <w:rsid w:val="00447362"/>
    <w:rsid w:val="004827B5"/>
    <w:rsid w:val="004F3A91"/>
    <w:rsid w:val="00506717"/>
    <w:rsid w:val="00592BD4"/>
    <w:rsid w:val="00597182"/>
    <w:rsid w:val="00635B67"/>
    <w:rsid w:val="0063610F"/>
    <w:rsid w:val="0066548B"/>
    <w:rsid w:val="00680A26"/>
    <w:rsid w:val="006F0187"/>
    <w:rsid w:val="00732249"/>
    <w:rsid w:val="00753B4F"/>
    <w:rsid w:val="007E20DB"/>
    <w:rsid w:val="00815909"/>
    <w:rsid w:val="008C70B4"/>
    <w:rsid w:val="008E5379"/>
    <w:rsid w:val="0090065D"/>
    <w:rsid w:val="00912DFF"/>
    <w:rsid w:val="009521FC"/>
    <w:rsid w:val="00984C87"/>
    <w:rsid w:val="0099479A"/>
    <w:rsid w:val="00997722"/>
    <w:rsid w:val="009B7C3C"/>
    <w:rsid w:val="009C7933"/>
    <w:rsid w:val="00A1415F"/>
    <w:rsid w:val="00A17A96"/>
    <w:rsid w:val="00AA4A16"/>
    <w:rsid w:val="00B0114E"/>
    <w:rsid w:val="00B6382E"/>
    <w:rsid w:val="00B82100"/>
    <w:rsid w:val="00BD3BDF"/>
    <w:rsid w:val="00C24962"/>
    <w:rsid w:val="00C264BD"/>
    <w:rsid w:val="00C62695"/>
    <w:rsid w:val="00C957D5"/>
    <w:rsid w:val="00CA2FED"/>
    <w:rsid w:val="00CB6C69"/>
    <w:rsid w:val="00D065C3"/>
    <w:rsid w:val="00D665BC"/>
    <w:rsid w:val="00DA3207"/>
    <w:rsid w:val="00DA6F25"/>
    <w:rsid w:val="00E8445F"/>
    <w:rsid w:val="00EC538C"/>
    <w:rsid w:val="00EF1A30"/>
    <w:rsid w:val="00EF5CD0"/>
    <w:rsid w:val="00F23A1A"/>
    <w:rsid w:val="00F313C6"/>
    <w:rsid w:val="00F93E7A"/>
    <w:rsid w:val="00FD109D"/>
    <w:rsid w:val="00FD23E1"/>
    <w:rsid w:val="7159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C69"/>
    <w:pPr>
      <w:ind w:left="720"/>
      <w:contextualSpacing/>
    </w:pPr>
  </w:style>
  <w:style w:type="paragraph" w:styleId="NormalWeb">
    <w:name w:val="Normal (Web)"/>
    <w:basedOn w:val="Normal"/>
    <w:uiPriority w:val="99"/>
    <w:unhideWhenUsed/>
    <w:rsid w:val="0063610F"/>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1"/>
    <w:semiHidden/>
    <w:unhideWhenUsed/>
    <w:qFormat/>
    <w:rsid w:val="00A1415F"/>
    <w:pPr>
      <w:widowControl w:val="0"/>
      <w:spacing w:after="0" w:line="240" w:lineRule="auto"/>
      <w:ind w:left="160"/>
    </w:pPr>
    <w:rPr>
      <w:rFonts w:ascii="Calibri" w:eastAsia="Calibri" w:hAnsi="Calibri"/>
    </w:rPr>
  </w:style>
  <w:style w:type="character" w:customStyle="1" w:styleId="BodyTextChar">
    <w:name w:val="Body Text Char"/>
    <w:basedOn w:val="DefaultParagraphFont"/>
    <w:link w:val="BodyText"/>
    <w:uiPriority w:val="1"/>
    <w:semiHidden/>
    <w:rsid w:val="00A1415F"/>
    <w:rPr>
      <w:rFonts w:ascii="Calibri" w:eastAsia="Calibri" w:hAnsi="Calibri"/>
    </w:rPr>
  </w:style>
  <w:style w:type="paragraph" w:styleId="NoSpacing">
    <w:name w:val="No Spacing"/>
    <w:uiPriority w:val="1"/>
    <w:qFormat/>
    <w:rsid w:val="00B821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C69"/>
    <w:pPr>
      <w:ind w:left="720"/>
      <w:contextualSpacing/>
    </w:pPr>
  </w:style>
  <w:style w:type="paragraph" w:styleId="NormalWeb">
    <w:name w:val="Normal (Web)"/>
    <w:basedOn w:val="Normal"/>
    <w:uiPriority w:val="99"/>
    <w:unhideWhenUsed/>
    <w:rsid w:val="0063610F"/>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1"/>
    <w:semiHidden/>
    <w:unhideWhenUsed/>
    <w:qFormat/>
    <w:rsid w:val="00A1415F"/>
    <w:pPr>
      <w:widowControl w:val="0"/>
      <w:spacing w:after="0" w:line="240" w:lineRule="auto"/>
      <w:ind w:left="160"/>
    </w:pPr>
    <w:rPr>
      <w:rFonts w:ascii="Calibri" w:eastAsia="Calibri" w:hAnsi="Calibri"/>
    </w:rPr>
  </w:style>
  <w:style w:type="character" w:customStyle="1" w:styleId="BodyTextChar">
    <w:name w:val="Body Text Char"/>
    <w:basedOn w:val="DefaultParagraphFont"/>
    <w:link w:val="BodyText"/>
    <w:uiPriority w:val="1"/>
    <w:semiHidden/>
    <w:rsid w:val="00A1415F"/>
    <w:rPr>
      <w:rFonts w:ascii="Calibri" w:eastAsia="Calibri" w:hAnsi="Calibri"/>
    </w:rPr>
  </w:style>
  <w:style w:type="paragraph" w:styleId="NoSpacing">
    <w:name w:val="No Spacing"/>
    <w:uiPriority w:val="1"/>
    <w:qFormat/>
    <w:rsid w:val="00B82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57108">
      <w:bodyDiv w:val="1"/>
      <w:marLeft w:val="0"/>
      <w:marRight w:val="0"/>
      <w:marTop w:val="0"/>
      <w:marBottom w:val="0"/>
      <w:divBdr>
        <w:top w:val="none" w:sz="0" w:space="0" w:color="auto"/>
        <w:left w:val="none" w:sz="0" w:space="0" w:color="auto"/>
        <w:bottom w:val="none" w:sz="0" w:space="0" w:color="auto"/>
        <w:right w:val="none" w:sz="0" w:space="0" w:color="auto"/>
      </w:divBdr>
    </w:div>
    <w:div w:id="1159540942">
      <w:bodyDiv w:val="1"/>
      <w:marLeft w:val="0"/>
      <w:marRight w:val="0"/>
      <w:marTop w:val="0"/>
      <w:marBottom w:val="0"/>
      <w:divBdr>
        <w:top w:val="none" w:sz="0" w:space="0" w:color="auto"/>
        <w:left w:val="none" w:sz="0" w:space="0" w:color="auto"/>
        <w:bottom w:val="none" w:sz="0" w:space="0" w:color="auto"/>
        <w:right w:val="none" w:sz="0" w:space="0" w:color="auto"/>
      </w:divBdr>
    </w:div>
    <w:div w:id="1631201361">
      <w:bodyDiv w:val="1"/>
      <w:marLeft w:val="0"/>
      <w:marRight w:val="0"/>
      <w:marTop w:val="0"/>
      <w:marBottom w:val="0"/>
      <w:divBdr>
        <w:top w:val="none" w:sz="0" w:space="0" w:color="auto"/>
        <w:left w:val="none" w:sz="0" w:space="0" w:color="auto"/>
        <w:bottom w:val="none" w:sz="0" w:space="0" w:color="auto"/>
        <w:right w:val="none" w:sz="0" w:space="0" w:color="auto"/>
      </w:divBdr>
    </w:div>
    <w:div w:id="1728871221">
      <w:bodyDiv w:val="1"/>
      <w:marLeft w:val="0"/>
      <w:marRight w:val="0"/>
      <w:marTop w:val="0"/>
      <w:marBottom w:val="0"/>
      <w:divBdr>
        <w:top w:val="none" w:sz="0" w:space="0" w:color="auto"/>
        <w:left w:val="none" w:sz="0" w:space="0" w:color="auto"/>
        <w:bottom w:val="none" w:sz="0" w:space="0" w:color="auto"/>
        <w:right w:val="none" w:sz="0" w:space="0" w:color="auto"/>
      </w:divBdr>
    </w:div>
    <w:div w:id="18290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8CB9-34B7-49F0-9BC5-EE505950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Nielsen</dc:creator>
  <cp:lastModifiedBy>Michelle Datema</cp:lastModifiedBy>
  <cp:revision>5</cp:revision>
  <cp:lastPrinted>2016-02-03T17:35:00Z</cp:lastPrinted>
  <dcterms:created xsi:type="dcterms:W3CDTF">2016-05-13T15:57:00Z</dcterms:created>
  <dcterms:modified xsi:type="dcterms:W3CDTF">2016-05-13T16:16:00Z</dcterms:modified>
</cp:coreProperties>
</file>