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83" w:rsidRDefault="009C44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6874510</wp:posOffset>
            </wp:positionH>
            <wp:positionV relativeFrom="paragraph">
              <wp:posOffset>-142874</wp:posOffset>
            </wp:positionV>
            <wp:extent cx="1811020" cy="140081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-474979</wp:posOffset>
            </wp:positionH>
            <wp:positionV relativeFrom="paragraph">
              <wp:posOffset>-222884</wp:posOffset>
            </wp:positionV>
            <wp:extent cx="1734820" cy="120777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483" w:rsidRDefault="00DB1483">
      <w:pPr>
        <w:jc w:val="both"/>
      </w:pPr>
    </w:p>
    <w:p w:rsidR="00DB1483" w:rsidRDefault="00DB1483">
      <w:pPr>
        <w:jc w:val="both"/>
      </w:pPr>
    </w:p>
    <w:p w:rsidR="00DB1483" w:rsidRDefault="009C4472">
      <w:pPr>
        <w:jc w:val="both"/>
      </w:pPr>
      <w:r>
        <w:tab/>
      </w:r>
      <w:r>
        <w:tab/>
      </w:r>
      <w:r>
        <w:tab/>
        <w:t xml:space="preserve">  </w:t>
      </w:r>
      <w:r w:rsidRPr="00966CE3">
        <w:rPr>
          <w:b/>
          <w:sz w:val="28"/>
          <w:szCs w:val="28"/>
        </w:rPr>
        <w:t>Regional Health Alliance Choos</w:t>
      </w:r>
      <w:r w:rsidR="003227E4">
        <w:rPr>
          <w:b/>
          <w:sz w:val="28"/>
          <w:szCs w:val="28"/>
        </w:rPr>
        <w:t>e Health Calhoun Meeting Minutes</w:t>
      </w:r>
    </w:p>
    <w:p w:rsidR="00DB1483" w:rsidRDefault="009C4472">
      <w:pPr>
        <w:spacing w:after="0" w:line="240" w:lineRule="auto"/>
        <w:ind w:hanging="720"/>
      </w:pPr>
      <w:r>
        <w:rPr>
          <w:b/>
          <w:sz w:val="28"/>
          <w:szCs w:val="28"/>
        </w:rPr>
        <w:t xml:space="preserve">Meeting Date:  </w:t>
      </w:r>
      <w:r w:rsidR="006C2BF0">
        <w:rPr>
          <w:b/>
          <w:sz w:val="28"/>
          <w:szCs w:val="28"/>
        </w:rPr>
        <w:t>2/21</w:t>
      </w:r>
      <w:r w:rsidR="00FC5202">
        <w:rPr>
          <w:b/>
          <w:sz w:val="28"/>
          <w:szCs w:val="28"/>
        </w:rPr>
        <w:t>/2017</w:t>
      </w:r>
    </w:p>
    <w:p w:rsidR="00DB1483" w:rsidRDefault="00DB1483">
      <w:pPr>
        <w:spacing w:after="0" w:line="240" w:lineRule="auto"/>
      </w:pPr>
    </w:p>
    <w:p w:rsidR="00DB1483" w:rsidRDefault="009C4472">
      <w:pPr>
        <w:ind w:left="-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Present:</w:t>
      </w:r>
      <w:r w:rsidR="00217D33">
        <w:rPr>
          <w:i/>
        </w:rPr>
        <w:t xml:space="preserve"> </w:t>
      </w:r>
      <w:r w:rsidR="009F49B5" w:rsidRPr="009F49B5">
        <w:rPr>
          <w:i/>
          <w:sz w:val="24"/>
          <w:szCs w:val="24"/>
        </w:rPr>
        <w:t xml:space="preserve">Michelle Datema, </w:t>
      </w:r>
      <w:r w:rsidR="00217D33" w:rsidRPr="009F49B5">
        <w:rPr>
          <w:i/>
          <w:sz w:val="24"/>
          <w:szCs w:val="24"/>
        </w:rPr>
        <w:t>Eric Greene,</w:t>
      </w:r>
      <w:r w:rsidR="00217D33" w:rsidRPr="009F49B5">
        <w:rPr>
          <w:i/>
          <w:sz w:val="24"/>
        </w:rPr>
        <w:t xml:space="preserve"> </w:t>
      </w:r>
      <w:r w:rsidR="00217D33">
        <w:rPr>
          <w:i/>
        </w:rPr>
        <w:t>Bi</w:t>
      </w:r>
      <w:r w:rsidRPr="00966CE3">
        <w:rPr>
          <w:i/>
          <w:sz w:val="24"/>
          <w:szCs w:val="24"/>
        </w:rPr>
        <w:t>ll Greer,</w:t>
      </w:r>
      <w:r w:rsidR="00D10D23">
        <w:rPr>
          <w:i/>
          <w:sz w:val="24"/>
          <w:szCs w:val="24"/>
        </w:rPr>
        <w:t xml:space="preserve"> John Hart, </w:t>
      </w:r>
      <w:r w:rsidR="009D3D6E">
        <w:rPr>
          <w:i/>
          <w:sz w:val="24"/>
          <w:szCs w:val="24"/>
        </w:rPr>
        <w:t xml:space="preserve">Nancy Macfarlane, </w:t>
      </w:r>
      <w:bookmarkStart w:id="0" w:name="_GoBack"/>
      <w:bookmarkEnd w:id="0"/>
      <w:r w:rsidR="00217D33">
        <w:rPr>
          <w:i/>
          <w:sz w:val="24"/>
          <w:szCs w:val="24"/>
        </w:rPr>
        <w:t xml:space="preserve">Danielle Richardson, </w:t>
      </w:r>
      <w:r w:rsidR="00773774" w:rsidRPr="00966CE3">
        <w:rPr>
          <w:i/>
          <w:sz w:val="24"/>
          <w:szCs w:val="24"/>
        </w:rPr>
        <w:t xml:space="preserve">Don Schils, </w:t>
      </w:r>
      <w:r w:rsidR="00431DA2">
        <w:rPr>
          <w:i/>
          <w:sz w:val="24"/>
          <w:szCs w:val="24"/>
        </w:rPr>
        <w:t>Jessica Rauch</w:t>
      </w:r>
    </w:p>
    <w:tbl>
      <w:tblPr>
        <w:tblStyle w:val="a"/>
        <w:tblW w:w="144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85"/>
        <w:gridCol w:w="2435"/>
      </w:tblGrid>
      <w:tr w:rsidR="00DB1483" w:rsidTr="00AD5D81">
        <w:trPr>
          <w:trHeight w:val="500"/>
        </w:trPr>
        <w:tc>
          <w:tcPr>
            <w:tcW w:w="1170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Time</w:t>
            </w:r>
          </w:p>
        </w:tc>
        <w:tc>
          <w:tcPr>
            <w:tcW w:w="1088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Agenda Item &amp; Discussion Notes</w:t>
            </w:r>
          </w:p>
        </w:tc>
        <w:tc>
          <w:tcPr>
            <w:tcW w:w="243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Decisions/Next Steps</w:t>
            </w:r>
          </w:p>
        </w:tc>
      </w:tr>
      <w:tr w:rsidR="00DB1483" w:rsidTr="00065DA2">
        <w:trPr>
          <w:trHeight w:val="620"/>
        </w:trPr>
        <w:tc>
          <w:tcPr>
            <w:tcW w:w="1170" w:type="dxa"/>
            <w:shd w:val="clear" w:color="auto" w:fill="auto"/>
          </w:tcPr>
          <w:p w:rsidR="00DB1483" w:rsidRPr="00250DCE" w:rsidRDefault="009F49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11:05</w:t>
            </w:r>
            <w:r w:rsidR="00FC5202"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  <w:shd w:val="clear" w:color="auto" w:fill="auto"/>
          </w:tcPr>
          <w:p w:rsidR="00DB1483" w:rsidRPr="00250DCE" w:rsidRDefault="009C4472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</w:rPr>
              <w:t xml:space="preserve">I. </w:t>
            </w:r>
            <w:r w:rsidR="00FC5202" w:rsidRPr="00250DCE">
              <w:rPr>
                <w:rFonts w:asciiTheme="minorHAnsi" w:hAnsiTheme="minorHAnsi"/>
                <w:b/>
              </w:rPr>
              <w:t xml:space="preserve">           C</w:t>
            </w:r>
            <w:r w:rsidRPr="00250DCE">
              <w:rPr>
                <w:rFonts w:asciiTheme="minorHAnsi" w:hAnsiTheme="minorHAnsi"/>
                <w:b/>
              </w:rPr>
              <w:t>all to Order</w:t>
            </w:r>
            <w:r w:rsidR="00B57905" w:rsidRPr="00250DCE">
              <w:rPr>
                <w:rFonts w:asciiTheme="minorHAnsi" w:hAnsiTheme="minorHAnsi"/>
                <w:b/>
              </w:rPr>
              <w:t xml:space="preserve"> &amp; Introductions</w:t>
            </w:r>
          </w:p>
          <w:p w:rsidR="00DB1483" w:rsidRPr="00250DCE" w:rsidRDefault="00217D33" w:rsidP="00FC520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Bill Greer</w:t>
            </w:r>
            <w:r w:rsidR="003227E4" w:rsidRPr="00250DCE">
              <w:rPr>
                <w:rFonts w:asciiTheme="minorHAnsi" w:hAnsiTheme="minorHAnsi"/>
              </w:rPr>
              <w:t xml:space="preserve"> called meeting to order.</w:t>
            </w:r>
          </w:p>
          <w:p w:rsidR="003227E4" w:rsidRPr="00250DCE" w:rsidRDefault="003227E4" w:rsidP="00FC520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Introductions.</w:t>
            </w:r>
          </w:p>
        </w:tc>
        <w:tc>
          <w:tcPr>
            <w:tcW w:w="2435" w:type="dxa"/>
            <w:shd w:val="clear" w:color="auto" w:fill="auto"/>
          </w:tcPr>
          <w:p w:rsidR="00DB1483" w:rsidRPr="00250DCE" w:rsidRDefault="00DB148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007F85" w:rsidTr="00AD5D81">
        <w:trPr>
          <w:trHeight w:val="740"/>
        </w:trPr>
        <w:tc>
          <w:tcPr>
            <w:tcW w:w="1170" w:type="dxa"/>
          </w:tcPr>
          <w:p w:rsidR="00007F85" w:rsidRPr="00250DCE" w:rsidRDefault="009414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11:05am</w:t>
            </w:r>
          </w:p>
        </w:tc>
        <w:tc>
          <w:tcPr>
            <w:tcW w:w="10885" w:type="dxa"/>
          </w:tcPr>
          <w:p w:rsidR="003227E4" w:rsidRPr="00250DCE" w:rsidRDefault="00FC5202" w:rsidP="003227E4">
            <w:pPr>
              <w:pStyle w:val="PSCBodyText"/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Theme="minorHAnsi" w:hAnsiTheme="minorHAnsi" w:cs="Arial"/>
                <w:szCs w:val="22"/>
              </w:rPr>
            </w:pPr>
            <w:r w:rsidRPr="00250DCE">
              <w:rPr>
                <w:rFonts w:asciiTheme="minorHAnsi" w:hAnsiTheme="minorHAnsi" w:cs="Arial"/>
                <w:b/>
                <w:szCs w:val="22"/>
              </w:rPr>
              <w:t xml:space="preserve">          </w:t>
            </w:r>
            <w:r w:rsidR="003227E4" w:rsidRPr="00250DCE">
              <w:rPr>
                <w:rFonts w:asciiTheme="minorHAnsi" w:hAnsiTheme="minorHAnsi" w:cs="Arial"/>
                <w:b/>
                <w:szCs w:val="22"/>
              </w:rPr>
              <w:t xml:space="preserve">Review of </w:t>
            </w:r>
            <w:r w:rsidR="006C2BF0">
              <w:rPr>
                <w:rFonts w:asciiTheme="minorHAnsi" w:hAnsiTheme="minorHAnsi" w:cs="Arial"/>
                <w:b/>
                <w:szCs w:val="22"/>
              </w:rPr>
              <w:t>January</w:t>
            </w:r>
            <w:r w:rsidRPr="00250DCE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6C2BF0">
              <w:rPr>
                <w:rFonts w:asciiTheme="minorHAnsi" w:hAnsiTheme="minorHAnsi" w:cs="Arial"/>
                <w:b/>
                <w:szCs w:val="22"/>
              </w:rPr>
              <w:t>2017</w:t>
            </w:r>
            <w:r w:rsidR="003227E4" w:rsidRPr="00250DCE">
              <w:rPr>
                <w:rFonts w:asciiTheme="minorHAnsi" w:hAnsiTheme="minorHAnsi" w:cs="Arial"/>
                <w:b/>
                <w:szCs w:val="22"/>
              </w:rPr>
              <w:t xml:space="preserve"> Choose Health Calhoun Meeting Minutes </w:t>
            </w:r>
          </w:p>
          <w:p w:rsidR="00431DA2" w:rsidRPr="00431DA2" w:rsidRDefault="00431DA2" w:rsidP="00217D33">
            <w:pPr>
              <w:pStyle w:val="PSCBodyText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Minutes for January </w:t>
            </w:r>
            <w:r w:rsidRPr="00431DA2">
              <w:rPr>
                <w:rFonts w:asciiTheme="minorHAnsi" w:hAnsiTheme="minorHAnsi"/>
              </w:rPr>
              <w:t xml:space="preserve">were reviewed. Approved by </w:t>
            </w:r>
            <w:r>
              <w:rPr>
                <w:rFonts w:asciiTheme="minorHAnsi" w:hAnsiTheme="minorHAnsi"/>
              </w:rPr>
              <w:t>Eric Greene</w:t>
            </w:r>
            <w:r w:rsidRPr="00431DA2">
              <w:rPr>
                <w:rFonts w:asciiTheme="minorHAnsi" w:hAnsiTheme="minorHAnsi"/>
              </w:rPr>
              <w:t>, seconded by</w:t>
            </w:r>
            <w:r>
              <w:rPr>
                <w:rFonts w:asciiTheme="minorHAnsi" w:hAnsiTheme="minorHAnsi"/>
              </w:rPr>
              <w:t xml:space="preserve"> Danielle Richardson</w:t>
            </w:r>
            <w:r w:rsidRPr="00431DA2">
              <w:rPr>
                <w:rFonts w:asciiTheme="minorHAnsi" w:hAnsiTheme="minorHAnsi"/>
              </w:rPr>
              <w:t>.</w:t>
            </w:r>
          </w:p>
          <w:p w:rsidR="009F49B5" w:rsidRPr="00250DCE" w:rsidRDefault="009F49B5" w:rsidP="00431DA2">
            <w:pPr>
              <w:pStyle w:val="PSCBodyText"/>
              <w:tabs>
                <w:tab w:val="clear" w:pos="720"/>
                <w:tab w:val="left" w:pos="252"/>
              </w:tabs>
              <w:spacing w:before="0" w:after="0"/>
              <w:ind w:left="1440"/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007F85" w:rsidRPr="00250DCE" w:rsidRDefault="00007F8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B57905" w:rsidTr="00AD5D81">
        <w:trPr>
          <w:trHeight w:val="740"/>
        </w:trPr>
        <w:tc>
          <w:tcPr>
            <w:tcW w:w="1170" w:type="dxa"/>
          </w:tcPr>
          <w:p w:rsidR="00B57905" w:rsidRPr="00250DCE" w:rsidRDefault="0094143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11:06am</w:t>
            </w:r>
          </w:p>
        </w:tc>
        <w:tc>
          <w:tcPr>
            <w:tcW w:w="10885" w:type="dxa"/>
          </w:tcPr>
          <w:p w:rsidR="00371C7B" w:rsidRDefault="009F49B5" w:rsidP="00217D33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Small Trail Extension- Updated </w:t>
            </w:r>
          </w:p>
          <w:p w:rsidR="00687F5E" w:rsidRPr="00687F5E" w:rsidRDefault="009F49B5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 w:rsidRPr="009F49B5">
              <w:rPr>
                <w:color w:val="auto"/>
              </w:rPr>
              <w:t>The Tribe is exploring a connection from our existing linear path on Kendall Street at the river – down to their new Fire Hub</w:t>
            </w:r>
            <w:r>
              <w:rPr>
                <w:color w:val="auto"/>
              </w:rPr>
              <w:t xml:space="preserve"> (restaurant and on the back end as a food hub and a greenhouse) </w:t>
            </w:r>
            <w:r w:rsidRPr="009F49B5">
              <w:rPr>
                <w:color w:val="auto"/>
              </w:rPr>
              <w:t xml:space="preserve">location at the corner of </w:t>
            </w:r>
            <w:proofErr w:type="spellStart"/>
            <w:r w:rsidRPr="009F49B5">
              <w:rPr>
                <w:color w:val="auto"/>
              </w:rPr>
              <w:t>Dickman</w:t>
            </w:r>
            <w:proofErr w:type="spellEnd"/>
            <w:r w:rsidRPr="009F49B5">
              <w:rPr>
                <w:color w:val="auto"/>
              </w:rPr>
              <w:t xml:space="preserve"> and Kendall (the old fire house). </w:t>
            </w:r>
          </w:p>
          <w:p w:rsidR="00687F5E" w:rsidRPr="00687F5E" w:rsidRDefault="00687F5E" w:rsidP="009F49B5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color w:val="auto"/>
              </w:rPr>
              <w:t>On the reservation</w:t>
            </w:r>
            <w:r w:rsidR="00440563">
              <w:rPr>
                <w:color w:val="auto"/>
              </w:rPr>
              <w:t>,</w:t>
            </w:r>
            <w:r>
              <w:rPr>
                <w:color w:val="auto"/>
              </w:rPr>
              <w:t xml:space="preserve"> there will also be a greenhouse to take food into school</w:t>
            </w:r>
            <w:r w:rsidR="00440563">
              <w:rPr>
                <w:color w:val="auto"/>
              </w:rPr>
              <w:t xml:space="preserve"> -</w:t>
            </w:r>
            <w:r>
              <w:rPr>
                <w:color w:val="auto"/>
              </w:rPr>
              <w:t xml:space="preserve"> salad bars.</w:t>
            </w:r>
          </w:p>
          <w:p w:rsidR="009F49B5" w:rsidRPr="00687F5E" w:rsidRDefault="009F49B5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 w:rsidRPr="009F49B5">
              <w:rPr>
                <w:color w:val="auto"/>
              </w:rPr>
              <w:t xml:space="preserve">This will allow folks, for example, to bike on the linear path from the downtown to the Fire Hub site. </w:t>
            </w:r>
            <w:r w:rsidR="00431DA2">
              <w:rPr>
                <w:color w:val="auto"/>
              </w:rPr>
              <w:t>They</w:t>
            </w:r>
            <w:r w:rsidRPr="009F49B5">
              <w:rPr>
                <w:color w:val="auto"/>
              </w:rPr>
              <w:t xml:space="preserve"> have provided engineering estimates, etc., and are hoping that the Tribe will move forward with this project.</w:t>
            </w:r>
            <w:r w:rsidR="00687F5E">
              <w:rPr>
                <w:color w:val="auto"/>
              </w:rPr>
              <w:t xml:space="preserve"> </w:t>
            </w:r>
          </w:p>
          <w:p w:rsidR="00687F5E" w:rsidRPr="00687F5E" w:rsidRDefault="00687F5E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 xml:space="preserve">Have conceptual drawings currently done for a </w:t>
            </w:r>
            <w:r w:rsidR="00440563">
              <w:rPr>
                <w:color w:val="auto"/>
              </w:rPr>
              <w:t>2-block</w:t>
            </w:r>
            <w:r>
              <w:rPr>
                <w:color w:val="auto"/>
              </w:rPr>
              <w:t xml:space="preserve"> trail (</w:t>
            </w:r>
            <w:r w:rsidR="00440563">
              <w:rPr>
                <w:color w:val="auto"/>
              </w:rPr>
              <w:t>o</w:t>
            </w:r>
            <w:r>
              <w:rPr>
                <w:color w:val="auto"/>
              </w:rPr>
              <w:t xml:space="preserve">ld </w:t>
            </w:r>
            <w:r w:rsidR="00440563">
              <w:rPr>
                <w:color w:val="auto"/>
              </w:rPr>
              <w:t>f</w:t>
            </w:r>
            <w:r>
              <w:rPr>
                <w:color w:val="auto"/>
              </w:rPr>
              <w:t xml:space="preserve">ire station to </w:t>
            </w:r>
            <w:r w:rsidR="00440563">
              <w:rPr>
                <w:color w:val="auto"/>
              </w:rPr>
              <w:t>t</w:t>
            </w:r>
            <w:r>
              <w:rPr>
                <w:color w:val="auto"/>
              </w:rPr>
              <w:t>rail at rivers edge)</w:t>
            </w:r>
            <w:r w:rsidR="00440563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  <w:p w:rsidR="00687F5E" w:rsidRPr="00687F5E" w:rsidRDefault="00687F5E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>From Kenda</w:t>
            </w:r>
            <w:r w:rsidR="00440563">
              <w:rPr>
                <w:color w:val="auto"/>
              </w:rPr>
              <w:t>l</w:t>
            </w:r>
            <w:r>
              <w:rPr>
                <w:color w:val="auto"/>
              </w:rPr>
              <w:t>l to Washington</w:t>
            </w:r>
            <w:r w:rsidR="00440563">
              <w:rPr>
                <w:color w:val="auto"/>
              </w:rPr>
              <w:t>,</w:t>
            </w:r>
            <w:r>
              <w:rPr>
                <w:color w:val="auto"/>
              </w:rPr>
              <w:t xml:space="preserve"> it would be nice </w:t>
            </w:r>
            <w:r w:rsidR="003B681F">
              <w:rPr>
                <w:color w:val="auto"/>
              </w:rPr>
              <w:t>to work</w:t>
            </w:r>
            <w:r>
              <w:rPr>
                <w:color w:val="auto"/>
              </w:rPr>
              <w:t xml:space="preserve"> on this trail this summer to clean it up and show </w:t>
            </w:r>
            <w:r w:rsidR="003B681F">
              <w:rPr>
                <w:color w:val="auto"/>
              </w:rPr>
              <w:t>it</w:t>
            </w:r>
            <w:r w:rsidR="00440563">
              <w:rPr>
                <w:color w:val="auto"/>
              </w:rPr>
              <w:t xml:space="preserve"> i</w:t>
            </w:r>
            <w:r w:rsidR="003B681F">
              <w:rPr>
                <w:color w:val="auto"/>
              </w:rPr>
              <w:t>s</w:t>
            </w:r>
            <w:r>
              <w:rPr>
                <w:color w:val="auto"/>
              </w:rPr>
              <w:t xml:space="preserve"> safe and inviting. </w:t>
            </w:r>
          </w:p>
          <w:p w:rsidR="00687F5E" w:rsidRPr="003B681F" w:rsidRDefault="00687F5E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 xml:space="preserve">Arboretum would like to do some fat tire trails. Trek would like to assist and program it to make a camping weekend with competition, night rides. Also possibly get running groups involved. </w:t>
            </w:r>
          </w:p>
          <w:p w:rsidR="003B681F" w:rsidRPr="003B681F" w:rsidRDefault="003B681F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 xml:space="preserve">Possibly getting options around </w:t>
            </w:r>
            <w:proofErr w:type="spellStart"/>
            <w:r>
              <w:rPr>
                <w:color w:val="auto"/>
              </w:rPr>
              <w:t>Goguac</w:t>
            </w:r>
            <w:proofErr w:type="spellEnd"/>
            <w:r>
              <w:rPr>
                <w:color w:val="auto"/>
              </w:rPr>
              <w:t xml:space="preserve"> Lake. </w:t>
            </w:r>
          </w:p>
          <w:p w:rsidR="003B681F" w:rsidRPr="003B681F" w:rsidRDefault="003B681F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 xml:space="preserve">We need to get a drone or camera to show the use of the trails and who and how to use it. </w:t>
            </w:r>
          </w:p>
          <w:p w:rsidR="003B681F" w:rsidRPr="003B681F" w:rsidRDefault="003B681F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>In mapping or vacant lot</w:t>
            </w:r>
            <w:r w:rsidR="00440563">
              <w:rPr>
                <w:color w:val="auto"/>
              </w:rPr>
              <w:t>,</w:t>
            </w:r>
            <w:r>
              <w:rPr>
                <w:color w:val="auto"/>
              </w:rPr>
              <w:t xml:space="preserve"> it would be nice to have playground or picnic tables. The city is looking at c</w:t>
            </w:r>
            <w:r w:rsidR="00431DA2">
              <w:rPr>
                <w:color w:val="auto"/>
              </w:rPr>
              <w:t>limbing statues and structures with s</w:t>
            </w:r>
            <w:r>
              <w:rPr>
                <w:color w:val="auto"/>
              </w:rPr>
              <w:t>ome areas</w:t>
            </w:r>
            <w:r w:rsidR="00431DA2">
              <w:rPr>
                <w:color w:val="auto"/>
              </w:rPr>
              <w:t xml:space="preserve"> being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skateable</w:t>
            </w:r>
            <w:proofErr w:type="spellEnd"/>
            <w:r>
              <w:rPr>
                <w:color w:val="auto"/>
              </w:rPr>
              <w:t xml:space="preserve">. </w:t>
            </w:r>
          </w:p>
          <w:p w:rsidR="003B681F" w:rsidRPr="00D10D23" w:rsidRDefault="003B681F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lastRenderedPageBreak/>
              <w:t xml:space="preserve">Group expressed it would be nice for Leila Arboretums </w:t>
            </w:r>
            <w:r w:rsidR="00440563">
              <w:rPr>
                <w:color w:val="auto"/>
              </w:rPr>
              <w:t xml:space="preserve">to </w:t>
            </w:r>
            <w:r>
              <w:rPr>
                <w:color w:val="auto"/>
              </w:rPr>
              <w:t xml:space="preserve">have a </w:t>
            </w:r>
            <w:r w:rsidR="00440563">
              <w:rPr>
                <w:color w:val="auto"/>
              </w:rPr>
              <w:t>kids’</w:t>
            </w:r>
            <w:r>
              <w:rPr>
                <w:color w:val="auto"/>
              </w:rPr>
              <w:t xml:space="preserve"> mountain bike course.</w:t>
            </w:r>
          </w:p>
          <w:p w:rsidR="00D10D23" w:rsidRPr="003B681F" w:rsidRDefault="00D10D23" w:rsidP="00687F5E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rPr>
                <w:color w:val="auto"/>
              </w:rPr>
              <w:t xml:space="preserve">Currently working on the plan that should come out in the next 2 months for the master plan.  </w:t>
            </w:r>
          </w:p>
          <w:p w:rsidR="003B681F" w:rsidRPr="009F49B5" w:rsidRDefault="003B681F" w:rsidP="003B681F">
            <w:pPr>
              <w:pStyle w:val="ListParagraph"/>
              <w:tabs>
                <w:tab w:val="left" w:pos="720"/>
              </w:tabs>
              <w:spacing w:after="0" w:line="240" w:lineRule="auto"/>
              <w:ind w:left="1440"/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435" w:type="dxa"/>
          </w:tcPr>
          <w:p w:rsidR="00B57905" w:rsidRDefault="00B57905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9F49B5" w:rsidRDefault="009F49B5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9F49B5" w:rsidRPr="00250DCE" w:rsidRDefault="009F49B5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9B5" w:rsidTr="00AD5D81">
        <w:trPr>
          <w:trHeight w:val="740"/>
        </w:trPr>
        <w:tc>
          <w:tcPr>
            <w:tcW w:w="1170" w:type="dxa"/>
          </w:tcPr>
          <w:p w:rsidR="009F49B5" w:rsidRPr="00250DCE" w:rsidRDefault="009F49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885" w:type="dxa"/>
          </w:tcPr>
          <w:p w:rsidR="009F49B5" w:rsidRDefault="009F49B5" w:rsidP="00217D33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 Project </w:t>
            </w:r>
          </w:p>
          <w:p w:rsidR="00D10D23" w:rsidRDefault="00D10D23" w:rsidP="00431DA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Funding is used to market for the signage. Instillation will be a different cost.  </w:t>
            </w:r>
            <w:r w:rsidR="00431DA2">
              <w:t>They would like to use</w:t>
            </w:r>
            <w:r>
              <w:t xml:space="preserve"> Battle Creek as a pilot. </w:t>
            </w:r>
          </w:p>
          <w:p w:rsidR="00D10D23" w:rsidRDefault="00D10D23" w:rsidP="00431DA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How do you brand the whole trail and </w:t>
            </w:r>
            <w:r w:rsidR="00431DA2">
              <w:t>identify the different sessions?</w:t>
            </w:r>
            <w:r>
              <w:t xml:space="preserve"> </w:t>
            </w:r>
          </w:p>
          <w:p w:rsidR="009F49B5" w:rsidRDefault="009F49B5" w:rsidP="00431DA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It looks like we will be aiming for the first Battle Creek signage meeting around the </w:t>
            </w:r>
            <w:r w:rsidR="00431DA2">
              <w:t>end of March</w:t>
            </w:r>
            <w:r w:rsidR="00440563">
              <w:t>.</w:t>
            </w:r>
            <w:r>
              <w:t xml:space="preserve">  </w:t>
            </w:r>
          </w:p>
          <w:p w:rsidR="009F49B5" w:rsidRDefault="009F49B5" w:rsidP="00431DA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We will want the </w:t>
            </w:r>
            <w:r w:rsidR="00D10D23">
              <w:t xml:space="preserve">people from Choose Health </w:t>
            </w:r>
            <w:r>
              <w:t>plus others</w:t>
            </w:r>
            <w:r w:rsidR="00D10D23">
              <w:t xml:space="preserve"> from our list. </w:t>
            </w:r>
          </w:p>
          <w:p w:rsidR="009F49B5" w:rsidRPr="00431DA2" w:rsidRDefault="009F49B5" w:rsidP="00431DA2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The meeting will be to outline the process and the scope, show some schematic drawings, and get suggestions and answer</w:t>
            </w:r>
            <w:r w:rsidR="00440563">
              <w:t>s</w:t>
            </w:r>
            <w:r>
              <w:t xml:space="preserve"> or register concerns from the attendees.</w:t>
            </w:r>
          </w:p>
        </w:tc>
        <w:tc>
          <w:tcPr>
            <w:tcW w:w="2435" w:type="dxa"/>
          </w:tcPr>
          <w:p w:rsidR="009F49B5" w:rsidRDefault="009F49B5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B1483" w:rsidTr="00AD5D81">
        <w:trPr>
          <w:trHeight w:val="740"/>
        </w:trPr>
        <w:tc>
          <w:tcPr>
            <w:tcW w:w="1170" w:type="dxa"/>
          </w:tcPr>
          <w:p w:rsidR="00DB1483" w:rsidRPr="00250DCE" w:rsidRDefault="0094143D" w:rsidP="00073DA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11:20am</w:t>
            </w:r>
          </w:p>
        </w:tc>
        <w:tc>
          <w:tcPr>
            <w:tcW w:w="10885" w:type="dxa"/>
          </w:tcPr>
          <w:p w:rsidR="00073DA0" w:rsidRPr="00431DA2" w:rsidRDefault="00C10B4D" w:rsidP="00C10B4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  <w:b/>
              </w:rPr>
              <w:t xml:space="preserve">IV.           </w:t>
            </w:r>
            <w:r w:rsidR="00FC5202" w:rsidRPr="00431DA2">
              <w:rPr>
                <w:rFonts w:asciiTheme="minorHAnsi" w:hAnsiTheme="minorHAnsi"/>
                <w:b/>
              </w:rPr>
              <w:t xml:space="preserve">Stakeholder </w:t>
            </w:r>
            <w:r w:rsidR="00073DA0" w:rsidRPr="00431DA2">
              <w:rPr>
                <w:rFonts w:asciiTheme="minorHAnsi" w:hAnsiTheme="minorHAnsi"/>
                <w:b/>
              </w:rPr>
              <w:t xml:space="preserve">Discussion  </w:t>
            </w:r>
            <w:r w:rsidR="00073DA0" w:rsidRPr="00431DA2">
              <w:rPr>
                <w:rFonts w:asciiTheme="minorHAnsi" w:hAnsiTheme="minorHAnsi"/>
              </w:rPr>
              <w:t xml:space="preserve"> </w:t>
            </w:r>
          </w:p>
          <w:p w:rsidR="00FC5202" w:rsidRPr="00431DA2" w:rsidRDefault="00FC5202" w:rsidP="00FC520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431DA2">
              <w:rPr>
                <w:rFonts w:asciiTheme="minorHAnsi" w:hAnsiTheme="minorHAnsi"/>
                <w:b/>
              </w:rPr>
              <w:t xml:space="preserve">Who </w:t>
            </w:r>
            <w:proofErr w:type="gramStart"/>
            <w:r w:rsidRPr="00431DA2">
              <w:rPr>
                <w:rFonts w:asciiTheme="minorHAnsi" w:hAnsiTheme="minorHAnsi"/>
                <w:b/>
              </w:rPr>
              <w:t>Should</w:t>
            </w:r>
            <w:proofErr w:type="gramEnd"/>
            <w:r w:rsidRPr="00431DA2">
              <w:rPr>
                <w:rFonts w:asciiTheme="minorHAnsi" w:hAnsiTheme="minorHAnsi"/>
                <w:b/>
              </w:rPr>
              <w:t xml:space="preserve"> be Involved?</w:t>
            </w:r>
            <w:r w:rsidR="00250DCE" w:rsidRPr="00431DA2">
              <w:rPr>
                <w:rFonts w:asciiTheme="minorHAnsi" w:hAnsiTheme="minorHAnsi"/>
                <w:b/>
              </w:rPr>
              <w:t xml:space="preserve"> </w:t>
            </w:r>
          </w:p>
          <w:p w:rsidR="00A83447" w:rsidRPr="00431DA2" w:rsidRDefault="00A83447" w:rsidP="00FC520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431DA2">
              <w:rPr>
                <w:rFonts w:asciiTheme="minorHAnsi" w:hAnsiTheme="minorHAnsi"/>
                <w:b/>
              </w:rPr>
              <w:t xml:space="preserve">Assign Contacts - </w:t>
            </w:r>
          </w:p>
          <w:p w:rsidR="00A83447" w:rsidRPr="00431DA2" w:rsidRDefault="00A83447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Miller Foundation – </w:t>
            </w:r>
            <w:r w:rsidR="005E2CC2" w:rsidRPr="00431DA2">
              <w:rPr>
                <w:rFonts w:asciiTheme="minorHAnsi" w:hAnsiTheme="minorHAnsi"/>
                <w:color w:val="FF0000"/>
              </w:rPr>
              <w:t>Linn</w:t>
            </w:r>
          </w:p>
          <w:p w:rsidR="00A83447" w:rsidRPr="00431DA2" w:rsidRDefault="00A83447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Emmett Township – </w:t>
            </w:r>
            <w:r w:rsidR="005E2CC2" w:rsidRPr="00431DA2">
              <w:rPr>
                <w:rFonts w:asciiTheme="minorHAnsi" w:hAnsiTheme="minorHAnsi"/>
                <w:color w:val="FF0000"/>
              </w:rPr>
              <w:t>Linn</w:t>
            </w:r>
          </w:p>
          <w:p w:rsidR="00535487" w:rsidRPr="00431DA2" w:rsidRDefault="00535487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>Cereal City Athletics</w:t>
            </w:r>
            <w:r w:rsidR="001E6D05" w:rsidRPr="00431DA2">
              <w:rPr>
                <w:rFonts w:asciiTheme="minorHAnsi" w:hAnsiTheme="minorHAnsi"/>
              </w:rPr>
              <w:t xml:space="preserve"> - </w:t>
            </w:r>
            <w:r w:rsidR="001E6D05" w:rsidRPr="00431DA2">
              <w:rPr>
                <w:rFonts w:asciiTheme="minorHAnsi" w:hAnsiTheme="minorHAnsi"/>
                <w:color w:val="FF0000"/>
              </w:rPr>
              <w:t>Briana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Chamber of Commerce - </w:t>
            </w:r>
            <w:r w:rsidRPr="00431DA2">
              <w:rPr>
                <w:rFonts w:asciiTheme="minorHAnsi" w:hAnsiTheme="minorHAnsi"/>
                <w:color w:val="FF0000"/>
              </w:rPr>
              <w:t>April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Calhoun County Visitors and Convention Bureau - </w:t>
            </w:r>
            <w:r w:rsidRPr="00431DA2">
              <w:rPr>
                <w:rFonts w:asciiTheme="minorHAnsi" w:hAnsiTheme="minorHAnsi"/>
                <w:color w:val="FF0000"/>
              </w:rPr>
              <w:t>Eric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>Team Active</w:t>
            </w:r>
            <w:r w:rsidR="001E6D05" w:rsidRPr="00431DA2">
              <w:rPr>
                <w:rFonts w:asciiTheme="minorHAnsi" w:hAnsiTheme="minorHAnsi"/>
              </w:rPr>
              <w:t xml:space="preserve"> - </w:t>
            </w:r>
            <w:r w:rsidR="001E6D05" w:rsidRPr="00431DA2">
              <w:rPr>
                <w:rFonts w:asciiTheme="minorHAnsi" w:hAnsiTheme="minorHAnsi"/>
                <w:color w:val="FF0000"/>
              </w:rPr>
              <w:t>Briana</w:t>
            </w:r>
          </w:p>
          <w:p w:rsidR="00E622FF" w:rsidRPr="00431DA2" w:rsidRDefault="001E6D05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BC Bicycle Advisory </w:t>
            </w:r>
            <w:r w:rsidR="00E622FF" w:rsidRPr="00431DA2">
              <w:rPr>
                <w:rFonts w:asciiTheme="minorHAnsi" w:hAnsiTheme="minorHAnsi"/>
              </w:rPr>
              <w:t>Committee</w:t>
            </w:r>
            <w:r w:rsidRPr="00431DA2">
              <w:rPr>
                <w:rFonts w:asciiTheme="minorHAnsi" w:hAnsiTheme="minorHAnsi"/>
              </w:rPr>
              <w:t xml:space="preserve"> - </w:t>
            </w:r>
            <w:r w:rsidRPr="00431DA2">
              <w:rPr>
                <w:rFonts w:asciiTheme="minorHAnsi" w:hAnsiTheme="minorHAnsi"/>
                <w:color w:val="FF0000"/>
              </w:rPr>
              <w:t>Bill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CC </w:t>
            </w:r>
            <w:proofErr w:type="spellStart"/>
            <w:r w:rsidRPr="00431DA2">
              <w:rPr>
                <w:rFonts w:asciiTheme="minorHAnsi" w:hAnsiTheme="minorHAnsi"/>
              </w:rPr>
              <w:t>Trailway</w:t>
            </w:r>
            <w:proofErr w:type="spellEnd"/>
            <w:r w:rsidRPr="00431DA2">
              <w:rPr>
                <w:rFonts w:asciiTheme="minorHAnsi" w:hAnsiTheme="minorHAnsi"/>
              </w:rPr>
              <w:t xml:space="preserve"> Alliance</w:t>
            </w:r>
            <w:r w:rsidR="001E6D05" w:rsidRPr="00431DA2">
              <w:rPr>
                <w:rFonts w:asciiTheme="minorHAnsi" w:hAnsiTheme="minorHAnsi"/>
              </w:rPr>
              <w:t xml:space="preserve"> - </w:t>
            </w:r>
            <w:r w:rsidR="001E6D05" w:rsidRPr="00431DA2">
              <w:rPr>
                <w:rFonts w:asciiTheme="minorHAnsi" w:hAnsiTheme="minorHAnsi"/>
                <w:color w:val="FF0000"/>
              </w:rPr>
              <w:t>Bill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Kalamazoo Area Runners – BC Chapter - </w:t>
            </w:r>
            <w:r w:rsidRPr="00431DA2">
              <w:rPr>
                <w:rFonts w:asciiTheme="minorHAnsi" w:hAnsiTheme="minorHAnsi"/>
                <w:color w:val="FF0000"/>
              </w:rPr>
              <w:t>Eric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>Friends of the Trail</w:t>
            </w:r>
            <w:r w:rsidR="001E6D05" w:rsidRPr="00431DA2">
              <w:rPr>
                <w:rFonts w:asciiTheme="minorHAnsi" w:hAnsiTheme="minorHAnsi"/>
              </w:rPr>
              <w:t xml:space="preserve">s </w:t>
            </w:r>
            <w:r w:rsidR="00560FBA" w:rsidRPr="00431DA2">
              <w:rPr>
                <w:rFonts w:asciiTheme="minorHAnsi" w:hAnsiTheme="minorHAnsi"/>
              </w:rPr>
              <w:t>- KRVT</w:t>
            </w:r>
            <w:r w:rsidR="001E6D05" w:rsidRPr="00431DA2">
              <w:rPr>
                <w:rFonts w:asciiTheme="minorHAnsi" w:hAnsiTheme="minorHAnsi"/>
              </w:rPr>
              <w:t xml:space="preserve">- </w:t>
            </w:r>
            <w:r w:rsidR="001E6D05" w:rsidRPr="00431DA2">
              <w:rPr>
                <w:rFonts w:asciiTheme="minorHAnsi" w:hAnsiTheme="minorHAnsi"/>
                <w:color w:val="FF0000"/>
              </w:rPr>
              <w:t>Bill</w:t>
            </w:r>
          </w:p>
          <w:p w:rsidR="005E2CC2" w:rsidRPr="00431DA2" w:rsidRDefault="00E622FF" w:rsidP="005E2CC2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City of BC </w:t>
            </w:r>
            <w:r w:rsidR="005E2CC2" w:rsidRPr="00431DA2">
              <w:rPr>
                <w:rFonts w:asciiTheme="minorHAnsi" w:hAnsiTheme="minorHAnsi"/>
              </w:rPr>
              <w:t>–</w:t>
            </w:r>
            <w:r w:rsidRPr="00431DA2">
              <w:rPr>
                <w:rFonts w:asciiTheme="minorHAnsi" w:hAnsiTheme="minorHAnsi"/>
              </w:rPr>
              <w:t xml:space="preserve"> </w:t>
            </w:r>
            <w:r w:rsidRPr="00431DA2">
              <w:rPr>
                <w:rFonts w:asciiTheme="minorHAnsi" w:hAnsiTheme="minorHAnsi"/>
                <w:color w:val="FF0000"/>
              </w:rPr>
              <w:t>Danielle</w:t>
            </w:r>
          </w:p>
          <w:p w:rsidR="00E622FF" w:rsidRPr="00431DA2" w:rsidRDefault="00E622FF" w:rsidP="005E2CC2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>Calhoun County Government</w:t>
            </w:r>
            <w:r w:rsidR="005E2CC2" w:rsidRPr="00431DA2">
              <w:rPr>
                <w:rFonts w:asciiTheme="minorHAnsi" w:hAnsiTheme="minorHAnsi"/>
              </w:rPr>
              <w:t xml:space="preserve"> - </w:t>
            </w:r>
            <w:r w:rsidR="005E2CC2" w:rsidRPr="00431DA2">
              <w:rPr>
                <w:rFonts w:asciiTheme="minorHAnsi" w:hAnsiTheme="minorHAnsi"/>
                <w:color w:val="FF0000"/>
              </w:rPr>
              <w:t>Bill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>Calhoun County Parks Commission</w:t>
            </w:r>
            <w:r w:rsidR="001E6D05" w:rsidRPr="00431DA2">
              <w:rPr>
                <w:rFonts w:asciiTheme="minorHAnsi" w:hAnsiTheme="minorHAnsi"/>
              </w:rPr>
              <w:t xml:space="preserve"> - </w:t>
            </w:r>
            <w:r w:rsidR="001E6D05" w:rsidRPr="00431DA2">
              <w:rPr>
                <w:rFonts w:asciiTheme="minorHAnsi" w:hAnsiTheme="minorHAnsi"/>
                <w:color w:val="FF0000"/>
              </w:rPr>
              <w:t>Bill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BC Unlimited - </w:t>
            </w:r>
            <w:r w:rsidRPr="00431DA2">
              <w:rPr>
                <w:rFonts w:asciiTheme="minorHAnsi" w:hAnsiTheme="minorHAnsi"/>
                <w:color w:val="FF0000"/>
              </w:rPr>
              <w:t>April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Fort Custer State Park - </w:t>
            </w:r>
            <w:r w:rsidRPr="00431DA2">
              <w:rPr>
                <w:rFonts w:asciiTheme="minorHAnsi" w:hAnsiTheme="minorHAnsi"/>
                <w:color w:val="FF0000"/>
              </w:rPr>
              <w:t>Briana</w:t>
            </w:r>
          </w:p>
          <w:p w:rsidR="00E622FF" w:rsidRPr="00431DA2" w:rsidRDefault="001E6D05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Chief Noonday Chapter - </w:t>
            </w:r>
            <w:r w:rsidR="00E622FF" w:rsidRPr="00431DA2">
              <w:rPr>
                <w:rFonts w:asciiTheme="minorHAnsi" w:hAnsiTheme="minorHAnsi"/>
              </w:rPr>
              <w:t>North Country Trai</w:t>
            </w:r>
            <w:r w:rsidRPr="00431DA2">
              <w:rPr>
                <w:rFonts w:asciiTheme="minorHAnsi" w:hAnsiTheme="minorHAnsi"/>
              </w:rPr>
              <w:t xml:space="preserve">l Association - </w:t>
            </w:r>
            <w:r w:rsidRPr="00431DA2">
              <w:rPr>
                <w:rFonts w:asciiTheme="minorHAnsi" w:hAnsiTheme="minorHAnsi"/>
                <w:color w:val="FF0000"/>
              </w:rPr>
              <w:t xml:space="preserve">Bill 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431DA2">
              <w:rPr>
                <w:rFonts w:asciiTheme="minorHAnsi" w:hAnsiTheme="minorHAnsi"/>
              </w:rPr>
              <w:t xml:space="preserve">YMCA - </w:t>
            </w:r>
            <w:r w:rsidRPr="00431DA2">
              <w:rPr>
                <w:rFonts w:asciiTheme="minorHAnsi" w:hAnsiTheme="minorHAnsi"/>
                <w:color w:val="FF0000"/>
              </w:rPr>
              <w:t>Danielle</w:t>
            </w:r>
          </w:p>
          <w:p w:rsidR="00E622FF" w:rsidRPr="00431DA2" w:rsidRDefault="00E622FF" w:rsidP="0053548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431DA2">
              <w:rPr>
                <w:rFonts w:asciiTheme="minorHAnsi" w:hAnsiTheme="minorHAnsi"/>
              </w:rPr>
              <w:t xml:space="preserve">Planet Fitness </w:t>
            </w:r>
            <w:r w:rsidR="00DB5C84" w:rsidRPr="00431DA2">
              <w:rPr>
                <w:rFonts w:asciiTheme="minorHAnsi" w:hAnsiTheme="minorHAnsi"/>
              </w:rPr>
              <w:t>–</w:t>
            </w:r>
            <w:r w:rsidRPr="00431DA2">
              <w:rPr>
                <w:rFonts w:asciiTheme="minorHAnsi" w:hAnsiTheme="minorHAnsi"/>
              </w:rPr>
              <w:t xml:space="preserve"> </w:t>
            </w:r>
            <w:r w:rsidRPr="00431DA2">
              <w:rPr>
                <w:rFonts w:asciiTheme="minorHAnsi" w:hAnsiTheme="minorHAnsi"/>
                <w:color w:val="FF0000"/>
              </w:rPr>
              <w:t>Danielle</w:t>
            </w:r>
          </w:p>
          <w:p w:rsidR="00431DA2" w:rsidRPr="00431DA2" w:rsidRDefault="00431DA2" w:rsidP="00431DA2">
            <w:pPr>
              <w:pStyle w:val="ListParagraph"/>
              <w:tabs>
                <w:tab w:val="left" w:pos="720"/>
              </w:tabs>
              <w:spacing w:after="0" w:line="240" w:lineRule="auto"/>
              <w:ind w:left="1800"/>
              <w:rPr>
                <w:rFonts w:asciiTheme="minorHAnsi" w:hAnsiTheme="minorHAnsi"/>
                <w:b/>
              </w:rPr>
            </w:pPr>
          </w:p>
          <w:p w:rsidR="00623539" w:rsidRPr="00431DA2" w:rsidRDefault="00AB74FE" w:rsidP="00431D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imes New Roman"/>
                <w:b/>
                <w:color w:val="auto"/>
              </w:rPr>
            </w:pPr>
            <w:r w:rsidRPr="00431DA2">
              <w:rPr>
                <w:rFonts w:asciiTheme="minorHAnsi" w:hAnsiTheme="minorHAnsi"/>
                <w:b/>
              </w:rPr>
              <w:t>The group agreed that the list was great</w:t>
            </w:r>
            <w:r w:rsidR="00440563">
              <w:rPr>
                <w:rFonts w:asciiTheme="minorHAnsi" w:hAnsiTheme="minorHAnsi"/>
                <w:b/>
              </w:rPr>
              <w:t>,</w:t>
            </w:r>
            <w:r w:rsidRPr="00431DA2">
              <w:rPr>
                <w:rFonts w:asciiTheme="minorHAnsi" w:hAnsiTheme="minorHAnsi"/>
                <w:b/>
              </w:rPr>
              <w:t xml:space="preserve"> and there were no additions or subtractions.</w:t>
            </w:r>
          </w:p>
        </w:tc>
        <w:tc>
          <w:tcPr>
            <w:tcW w:w="2435" w:type="dxa"/>
          </w:tcPr>
          <w:p w:rsidR="00FC38F1" w:rsidRDefault="00FC38F1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Default="00AB74FE" w:rsidP="00AB74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Next steps: Get talking points from Angela and set a date and location for </w:t>
            </w:r>
            <w:r w:rsidR="00431DA2">
              <w:rPr>
                <w:rFonts w:asciiTheme="minorHAnsi" w:hAnsiTheme="minorHAnsi"/>
                <w:b/>
                <w:highlight w:val="yellow"/>
              </w:rPr>
              <w:t xml:space="preserve">March or </w:t>
            </w:r>
            <w:r>
              <w:rPr>
                <w:rFonts w:asciiTheme="minorHAnsi" w:hAnsiTheme="minorHAnsi"/>
                <w:b/>
                <w:highlight w:val="yellow"/>
              </w:rPr>
              <w:t>April. Once the talking points go out</w:t>
            </w:r>
            <w:r w:rsidR="00440563">
              <w:rPr>
                <w:rFonts w:asciiTheme="minorHAnsi" w:hAnsiTheme="minorHAnsi"/>
                <w:b/>
                <w:highlight w:val="yellow"/>
              </w:rPr>
              <w:t>,</w:t>
            </w:r>
            <w:r>
              <w:rPr>
                <w:rFonts w:asciiTheme="minorHAnsi" w:hAnsiTheme="minorHAnsi"/>
                <w:b/>
                <w:highlight w:val="yellow"/>
              </w:rPr>
              <w:t xml:space="preserve"> group members will reach out to the org</w:t>
            </w:r>
            <w:r w:rsidR="00431DA2">
              <w:rPr>
                <w:rFonts w:asciiTheme="minorHAnsi" w:hAnsiTheme="minorHAnsi"/>
                <w:b/>
                <w:highlight w:val="yellow"/>
              </w:rPr>
              <w:t xml:space="preserve">anization to explain everything and invite them to the meeting. </w:t>
            </w:r>
          </w:p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B74FE" w:rsidRPr="006C2BF0" w:rsidRDefault="00AB74FE" w:rsidP="006C2B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0B4D" w:rsidTr="00AD5D81">
        <w:trPr>
          <w:trHeight w:val="1340"/>
        </w:trPr>
        <w:tc>
          <w:tcPr>
            <w:tcW w:w="1170" w:type="dxa"/>
          </w:tcPr>
          <w:p w:rsidR="00C10B4D" w:rsidRPr="00250DCE" w:rsidRDefault="00250DC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11:44am</w:t>
            </w:r>
          </w:p>
        </w:tc>
        <w:tc>
          <w:tcPr>
            <w:tcW w:w="10885" w:type="dxa"/>
          </w:tcPr>
          <w:p w:rsidR="00C10B4D" w:rsidRPr="00250DCE" w:rsidRDefault="00C10B4D" w:rsidP="00C10B4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50DCE">
              <w:rPr>
                <w:rFonts w:asciiTheme="minorHAnsi" w:hAnsiTheme="minorHAnsi"/>
                <w:b/>
              </w:rPr>
              <w:t xml:space="preserve">VI.   </w:t>
            </w:r>
            <w:r w:rsidR="009319D3" w:rsidRPr="00250DCE">
              <w:rPr>
                <w:rFonts w:asciiTheme="minorHAnsi" w:hAnsiTheme="minorHAnsi"/>
                <w:b/>
              </w:rPr>
              <w:t xml:space="preserve">    Updates</w:t>
            </w:r>
          </w:p>
          <w:p w:rsidR="00C10B4D" w:rsidRDefault="00DB5C84" w:rsidP="00250DCE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is a meeting in Marshall (March 8</w:t>
            </w:r>
            <w:r w:rsidRPr="00DB5C8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4-7 at Marshall City Hall) talking about their trails. </w:t>
            </w:r>
          </w:p>
          <w:p w:rsidR="00DB5C84" w:rsidRDefault="00DB5C84" w:rsidP="00250DCE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Albion is currently doing a lot of different parts to their trails. </w:t>
            </w:r>
          </w:p>
          <w:p w:rsidR="00DB5C84" w:rsidRPr="00250DCE" w:rsidRDefault="00DB5C84" w:rsidP="00DB5C84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Park and Rec are hiring staff for summer. </w:t>
            </w:r>
          </w:p>
        </w:tc>
        <w:tc>
          <w:tcPr>
            <w:tcW w:w="2435" w:type="dxa"/>
          </w:tcPr>
          <w:p w:rsidR="00C10B4D" w:rsidRPr="00250DCE" w:rsidRDefault="00C10B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1483" w:rsidTr="00AD5D81">
        <w:trPr>
          <w:trHeight w:val="1340"/>
        </w:trPr>
        <w:tc>
          <w:tcPr>
            <w:tcW w:w="1170" w:type="dxa"/>
          </w:tcPr>
          <w:p w:rsidR="00DB1483" w:rsidRPr="00250DCE" w:rsidRDefault="00B440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11:47am</w:t>
            </w:r>
          </w:p>
        </w:tc>
        <w:tc>
          <w:tcPr>
            <w:tcW w:w="10885" w:type="dxa"/>
          </w:tcPr>
          <w:p w:rsidR="00DB1483" w:rsidRPr="00250DCE" w:rsidRDefault="00C10B4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</w:rPr>
              <w:t xml:space="preserve">VII. </w:t>
            </w:r>
            <w:r w:rsidR="009C4472" w:rsidRPr="00250DCE">
              <w:rPr>
                <w:rFonts w:asciiTheme="minorHAnsi" w:hAnsiTheme="minorHAnsi"/>
                <w:b/>
              </w:rPr>
              <w:t xml:space="preserve"> </w:t>
            </w:r>
            <w:r w:rsidR="009319D3" w:rsidRPr="00250DCE">
              <w:rPr>
                <w:rFonts w:asciiTheme="minorHAnsi" w:hAnsiTheme="minorHAnsi"/>
                <w:b/>
              </w:rPr>
              <w:t xml:space="preserve">    </w:t>
            </w:r>
            <w:r w:rsidR="009C4472" w:rsidRPr="00250DCE">
              <w:rPr>
                <w:rFonts w:asciiTheme="minorHAnsi" w:hAnsiTheme="minorHAnsi"/>
                <w:b/>
              </w:rPr>
              <w:t xml:space="preserve">Adjourn  </w:t>
            </w:r>
          </w:p>
          <w:p w:rsidR="00DB1483" w:rsidRPr="00250DCE" w:rsidRDefault="00DB148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DB1483" w:rsidRPr="00250DCE" w:rsidRDefault="009C44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DCE">
              <w:rPr>
                <w:rFonts w:asciiTheme="minorHAnsi" w:hAnsiTheme="minorHAnsi"/>
                <w:b/>
                <w:sz w:val="20"/>
                <w:szCs w:val="20"/>
              </w:rPr>
              <w:t xml:space="preserve">Next Meeting: </w:t>
            </w:r>
          </w:p>
          <w:p w:rsidR="00E065D5" w:rsidRPr="00250DCE" w:rsidRDefault="006C2B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</w:t>
            </w:r>
            <w:r w:rsidR="00FC5202" w:rsidRPr="00250DCE">
              <w:rPr>
                <w:rFonts w:asciiTheme="minorHAnsi" w:hAnsiTheme="minorHAnsi"/>
              </w:rPr>
              <w:t xml:space="preserve"> 21</w:t>
            </w:r>
            <w:r w:rsidR="003E5921" w:rsidRPr="00250DCE">
              <w:rPr>
                <w:rFonts w:asciiTheme="minorHAnsi" w:hAnsiTheme="minorHAnsi"/>
                <w:vertAlign w:val="superscript"/>
              </w:rPr>
              <w:t>th</w:t>
            </w:r>
            <w:r w:rsidR="003E5921" w:rsidRPr="00250DCE">
              <w:rPr>
                <w:rFonts w:asciiTheme="minorHAnsi" w:hAnsiTheme="minorHAnsi"/>
              </w:rPr>
              <w:t xml:space="preserve"> in the BCCF Community Room </w:t>
            </w:r>
          </w:p>
          <w:p w:rsidR="00FC5202" w:rsidRPr="00250DCE" w:rsidRDefault="00FC52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11:00 - Noon</w:t>
            </w:r>
          </w:p>
          <w:p w:rsidR="00DB1483" w:rsidRPr="00250DCE" w:rsidRDefault="009C447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DB1483" w:rsidRDefault="00DB1483">
      <w:pPr>
        <w:tabs>
          <w:tab w:val="left" w:pos="720"/>
        </w:tabs>
        <w:spacing w:after="0" w:line="240" w:lineRule="auto"/>
        <w:jc w:val="both"/>
      </w:pPr>
    </w:p>
    <w:sectPr w:rsidR="00DB1483" w:rsidSect="003C36E9">
      <w:pgSz w:w="15840" w:h="12240" w:orient="landscape"/>
      <w:pgMar w:top="1440" w:right="1152" w:bottom="634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75E"/>
    <w:multiLevelType w:val="hybridMultilevel"/>
    <w:tmpl w:val="96A25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D18E8"/>
    <w:multiLevelType w:val="multilevel"/>
    <w:tmpl w:val="474A5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664F90"/>
    <w:multiLevelType w:val="multilevel"/>
    <w:tmpl w:val="3C0C0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1E529B"/>
    <w:multiLevelType w:val="multilevel"/>
    <w:tmpl w:val="B2CA7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5F800CC"/>
    <w:multiLevelType w:val="multilevel"/>
    <w:tmpl w:val="0F2A20AE"/>
    <w:lvl w:ilvl="0">
      <w:start w:val="1"/>
      <w:numFmt w:val="bullet"/>
      <w:lvlText w:val=""/>
      <w:lvlJc w:val="left"/>
      <w:pPr>
        <w:ind w:left="9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9807F4"/>
    <w:multiLevelType w:val="multilevel"/>
    <w:tmpl w:val="B7C45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FEC5DEE"/>
    <w:multiLevelType w:val="hybridMultilevel"/>
    <w:tmpl w:val="9438A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0D6DEC"/>
    <w:multiLevelType w:val="hybridMultilevel"/>
    <w:tmpl w:val="EF2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0DC7"/>
    <w:multiLevelType w:val="hybridMultilevel"/>
    <w:tmpl w:val="7E46B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F2F8E"/>
    <w:multiLevelType w:val="hybridMultilevel"/>
    <w:tmpl w:val="7D26AD46"/>
    <w:lvl w:ilvl="0" w:tplc="2D7E9486">
      <w:start w:val="1"/>
      <w:numFmt w:val="upperRoman"/>
      <w:lvlText w:val="%1."/>
      <w:lvlJc w:val="left"/>
      <w:pPr>
        <w:ind w:left="72" w:hanging="7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3236"/>
    <w:multiLevelType w:val="multilevel"/>
    <w:tmpl w:val="02060BDA"/>
    <w:lvl w:ilvl="0">
      <w:start w:val="1"/>
      <w:numFmt w:val="bullet"/>
      <w:lvlText w:val="●"/>
      <w:lvlJc w:val="left"/>
      <w:pPr>
        <w:ind w:left="360" w:firstLine="360"/>
      </w:pPr>
      <w:rPr>
        <w:rFonts w:asciiTheme="minorHAnsi" w:hAnsiTheme="minorHAnsi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1" w15:restartNumberingAfterBreak="0">
    <w:nsid w:val="28E645E9"/>
    <w:multiLevelType w:val="multilevel"/>
    <w:tmpl w:val="8B4E9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BC86165"/>
    <w:multiLevelType w:val="hybridMultilevel"/>
    <w:tmpl w:val="5834541A"/>
    <w:lvl w:ilvl="0" w:tplc="04090001">
      <w:start w:val="1"/>
      <w:numFmt w:val="bullet"/>
      <w:lvlText w:val=""/>
      <w:lvlJc w:val="left"/>
      <w:pPr>
        <w:ind w:left="108" w:hanging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646C6"/>
    <w:multiLevelType w:val="hybridMultilevel"/>
    <w:tmpl w:val="EEEC63AE"/>
    <w:lvl w:ilvl="0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4" w15:restartNumberingAfterBreak="0">
    <w:nsid w:val="2D111388"/>
    <w:multiLevelType w:val="hybridMultilevel"/>
    <w:tmpl w:val="B90E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867"/>
    <w:multiLevelType w:val="hybridMultilevel"/>
    <w:tmpl w:val="52200EFA"/>
    <w:lvl w:ilvl="0" w:tplc="5F26C46E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E4F39"/>
    <w:multiLevelType w:val="hybridMultilevel"/>
    <w:tmpl w:val="1B4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5B27"/>
    <w:multiLevelType w:val="hybridMultilevel"/>
    <w:tmpl w:val="49802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629A"/>
    <w:multiLevelType w:val="hybridMultilevel"/>
    <w:tmpl w:val="97F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D4531CA"/>
    <w:multiLevelType w:val="multilevel"/>
    <w:tmpl w:val="7EB45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3D922D2"/>
    <w:multiLevelType w:val="multilevel"/>
    <w:tmpl w:val="3092C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EB54425"/>
    <w:multiLevelType w:val="hybridMultilevel"/>
    <w:tmpl w:val="F8C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C9C"/>
    <w:multiLevelType w:val="multilevel"/>
    <w:tmpl w:val="BDD29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55B4482"/>
    <w:multiLevelType w:val="multilevel"/>
    <w:tmpl w:val="F11C6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7D4344B"/>
    <w:multiLevelType w:val="multilevel"/>
    <w:tmpl w:val="E3FCE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90E2797"/>
    <w:multiLevelType w:val="hybridMultilevel"/>
    <w:tmpl w:val="B532E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225C10"/>
    <w:multiLevelType w:val="hybridMultilevel"/>
    <w:tmpl w:val="D48A6F2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5D293873"/>
    <w:multiLevelType w:val="multilevel"/>
    <w:tmpl w:val="BBFC4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E2B6817"/>
    <w:multiLevelType w:val="hybridMultilevel"/>
    <w:tmpl w:val="CE2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50D21"/>
    <w:multiLevelType w:val="hybridMultilevel"/>
    <w:tmpl w:val="7FD6C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93594A"/>
    <w:multiLevelType w:val="multilevel"/>
    <w:tmpl w:val="72664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30C010C"/>
    <w:multiLevelType w:val="hybridMultilevel"/>
    <w:tmpl w:val="89CA75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3B7E10"/>
    <w:multiLevelType w:val="hybridMultilevel"/>
    <w:tmpl w:val="0F6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438ED"/>
    <w:multiLevelType w:val="hybridMultilevel"/>
    <w:tmpl w:val="AB684F46"/>
    <w:lvl w:ilvl="0" w:tplc="84BC915C">
      <w:start w:val="2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0132D"/>
    <w:multiLevelType w:val="hybridMultilevel"/>
    <w:tmpl w:val="7B84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72D30"/>
    <w:multiLevelType w:val="multilevel"/>
    <w:tmpl w:val="8D86E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BCA443E"/>
    <w:multiLevelType w:val="multilevel"/>
    <w:tmpl w:val="A6105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30"/>
  </w:num>
  <w:num w:numId="5">
    <w:abstractNumId w:val="4"/>
  </w:num>
  <w:num w:numId="6">
    <w:abstractNumId w:val="10"/>
  </w:num>
  <w:num w:numId="7">
    <w:abstractNumId w:val="2"/>
  </w:num>
  <w:num w:numId="8">
    <w:abstractNumId w:val="23"/>
  </w:num>
  <w:num w:numId="9">
    <w:abstractNumId w:val="20"/>
  </w:num>
  <w:num w:numId="10">
    <w:abstractNumId w:val="27"/>
  </w:num>
  <w:num w:numId="11">
    <w:abstractNumId w:val="24"/>
  </w:num>
  <w:num w:numId="12">
    <w:abstractNumId w:val="35"/>
  </w:num>
  <w:num w:numId="13">
    <w:abstractNumId w:val="19"/>
  </w:num>
  <w:num w:numId="14">
    <w:abstractNumId w:val="5"/>
  </w:num>
  <w:num w:numId="15">
    <w:abstractNumId w:val="22"/>
  </w:num>
  <w:num w:numId="16">
    <w:abstractNumId w:val="3"/>
  </w:num>
  <w:num w:numId="17">
    <w:abstractNumId w:val="7"/>
  </w:num>
  <w:num w:numId="18">
    <w:abstractNumId w:val="32"/>
  </w:num>
  <w:num w:numId="19">
    <w:abstractNumId w:val="9"/>
  </w:num>
  <w:num w:numId="20">
    <w:abstractNumId w:val="12"/>
  </w:num>
  <w:num w:numId="21">
    <w:abstractNumId w:val="33"/>
  </w:num>
  <w:num w:numId="22">
    <w:abstractNumId w:val="16"/>
  </w:num>
  <w:num w:numId="23">
    <w:abstractNumId w:val="8"/>
  </w:num>
  <w:num w:numId="24">
    <w:abstractNumId w:val="28"/>
  </w:num>
  <w:num w:numId="25">
    <w:abstractNumId w:val="18"/>
  </w:num>
  <w:num w:numId="26">
    <w:abstractNumId w:val="29"/>
  </w:num>
  <w:num w:numId="27">
    <w:abstractNumId w:val="14"/>
  </w:num>
  <w:num w:numId="28">
    <w:abstractNumId w:val="31"/>
  </w:num>
  <w:num w:numId="29">
    <w:abstractNumId w:val="13"/>
  </w:num>
  <w:num w:numId="30">
    <w:abstractNumId w:val="0"/>
  </w:num>
  <w:num w:numId="31">
    <w:abstractNumId w:val="26"/>
  </w:num>
  <w:num w:numId="32">
    <w:abstractNumId w:val="25"/>
  </w:num>
  <w:num w:numId="33">
    <w:abstractNumId w:val="34"/>
  </w:num>
  <w:num w:numId="34">
    <w:abstractNumId w:val="15"/>
  </w:num>
  <w:num w:numId="35">
    <w:abstractNumId w:val="6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3"/>
    <w:rsid w:val="00007F85"/>
    <w:rsid w:val="00065DA2"/>
    <w:rsid w:val="00073DA0"/>
    <w:rsid w:val="001A43BC"/>
    <w:rsid w:val="001E6D05"/>
    <w:rsid w:val="00217D33"/>
    <w:rsid w:val="00250DCE"/>
    <w:rsid w:val="002E0D08"/>
    <w:rsid w:val="00314314"/>
    <w:rsid w:val="003227E4"/>
    <w:rsid w:val="00371C7B"/>
    <w:rsid w:val="003B681F"/>
    <w:rsid w:val="003C36E9"/>
    <w:rsid w:val="003E3B44"/>
    <w:rsid w:val="003E5921"/>
    <w:rsid w:val="003E646C"/>
    <w:rsid w:val="00431DA2"/>
    <w:rsid w:val="00440563"/>
    <w:rsid w:val="004A50F4"/>
    <w:rsid w:val="004F0AFB"/>
    <w:rsid w:val="0050319A"/>
    <w:rsid w:val="00523F2A"/>
    <w:rsid w:val="00535487"/>
    <w:rsid w:val="00552ADA"/>
    <w:rsid w:val="00560FBA"/>
    <w:rsid w:val="0056534E"/>
    <w:rsid w:val="005E2CC2"/>
    <w:rsid w:val="00623539"/>
    <w:rsid w:val="00687F5E"/>
    <w:rsid w:val="006B457C"/>
    <w:rsid w:val="006C2BF0"/>
    <w:rsid w:val="00733171"/>
    <w:rsid w:val="00740A30"/>
    <w:rsid w:val="00773774"/>
    <w:rsid w:val="00823708"/>
    <w:rsid w:val="00860B05"/>
    <w:rsid w:val="008916F6"/>
    <w:rsid w:val="00901B45"/>
    <w:rsid w:val="009319D3"/>
    <w:rsid w:val="0094143D"/>
    <w:rsid w:val="00966CE3"/>
    <w:rsid w:val="009C4472"/>
    <w:rsid w:val="009D3D6E"/>
    <w:rsid w:val="009D4AD0"/>
    <w:rsid w:val="009F49B5"/>
    <w:rsid w:val="00A83447"/>
    <w:rsid w:val="00AB74FE"/>
    <w:rsid w:val="00AD5D81"/>
    <w:rsid w:val="00AF5E7C"/>
    <w:rsid w:val="00B44079"/>
    <w:rsid w:val="00B57905"/>
    <w:rsid w:val="00BF5386"/>
    <w:rsid w:val="00BF5D09"/>
    <w:rsid w:val="00C10B4D"/>
    <w:rsid w:val="00D063F6"/>
    <w:rsid w:val="00D10D23"/>
    <w:rsid w:val="00DB1483"/>
    <w:rsid w:val="00DB5C84"/>
    <w:rsid w:val="00DC2489"/>
    <w:rsid w:val="00E065D5"/>
    <w:rsid w:val="00E622FF"/>
    <w:rsid w:val="00F375C5"/>
    <w:rsid w:val="00F944EC"/>
    <w:rsid w:val="00FA0EFB"/>
    <w:rsid w:val="00FC38F1"/>
    <w:rsid w:val="00FC5202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03674-648F-4880-8AD9-6451232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FB"/>
    <w:rPr>
      <w:color w:val="0563C1" w:themeColor="hyperlink"/>
      <w:u w:val="single"/>
    </w:rPr>
  </w:style>
  <w:style w:type="paragraph" w:customStyle="1" w:styleId="PSCBodyText">
    <w:name w:val="PSC Body Text"/>
    <w:uiPriority w:val="99"/>
    <w:rsid w:val="003227E4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2E98-72E7-4FCA-A194-A644CDC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BCVision2</dc:creator>
  <cp:lastModifiedBy>Jessica Rapelje</cp:lastModifiedBy>
  <cp:revision>3</cp:revision>
  <dcterms:created xsi:type="dcterms:W3CDTF">2017-03-07T18:33:00Z</dcterms:created>
  <dcterms:modified xsi:type="dcterms:W3CDTF">2017-03-08T15:29:00Z</dcterms:modified>
</cp:coreProperties>
</file>