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0C" w:rsidRDefault="00441E0C" w:rsidP="00497799">
      <w:pPr>
        <w:jc w:val="both"/>
      </w:pPr>
      <w:r w:rsidRPr="00441E0C">
        <w:rPr>
          <w:noProof/>
        </w:rPr>
        <w:drawing>
          <wp:inline distT="0" distB="0" distL="0" distR="0">
            <wp:extent cx="1733550" cy="1209675"/>
            <wp:effectExtent l="19050" t="0" r="0" b="0"/>
            <wp:docPr id="2" name="Picture 0" descr="RHA_logo adobe illust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RHA_logo adobe illustrat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</w:r>
      <w:r w:rsidR="00497799">
        <w:tab/>
        <w:t xml:space="preserve">  </w:t>
      </w:r>
      <w:r w:rsidR="00497799" w:rsidRPr="00497799">
        <w:object w:dxaOrig="11881" w:dyaOrig="9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10.25pt" o:ole="">
            <v:imagedata r:id="rId6" o:title=""/>
          </v:shape>
          <o:OLEObject Type="Embed" ProgID="AcroExch.Document.11" ShapeID="_x0000_i1025" DrawAspect="Content" ObjectID="_1465026067" r:id="rId7"/>
        </w:object>
      </w:r>
    </w:p>
    <w:p w:rsidR="00096BE4" w:rsidRPr="00441E0C" w:rsidRDefault="00441E0C" w:rsidP="00441E0C">
      <w:pPr>
        <w:pStyle w:val="NoSpacing"/>
        <w:ind w:hanging="720"/>
        <w:rPr>
          <w:b/>
          <w:sz w:val="28"/>
          <w:szCs w:val="28"/>
        </w:rPr>
      </w:pPr>
      <w:r w:rsidRPr="00441E0C">
        <w:rPr>
          <w:b/>
          <w:sz w:val="28"/>
          <w:szCs w:val="28"/>
        </w:rPr>
        <w:t xml:space="preserve">Regional Health Alliance </w:t>
      </w:r>
      <w:r w:rsidR="002C1B9C">
        <w:rPr>
          <w:b/>
          <w:sz w:val="28"/>
          <w:szCs w:val="28"/>
        </w:rPr>
        <w:t>Choose Health Calhoun</w:t>
      </w:r>
      <w:r w:rsidRPr="00441E0C">
        <w:rPr>
          <w:b/>
          <w:sz w:val="28"/>
          <w:szCs w:val="28"/>
        </w:rPr>
        <w:t xml:space="preserve"> Meeting Summary</w:t>
      </w:r>
    </w:p>
    <w:p w:rsidR="00441E0C" w:rsidRPr="00441E0C" w:rsidRDefault="00441E0C" w:rsidP="00441E0C">
      <w:pPr>
        <w:pStyle w:val="NoSpacing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Date:  </w:t>
      </w:r>
      <w:r w:rsidR="00C56249">
        <w:rPr>
          <w:b/>
          <w:sz w:val="24"/>
          <w:szCs w:val="24"/>
        </w:rPr>
        <w:t>06/17</w:t>
      </w:r>
      <w:r w:rsidR="006C70E8">
        <w:rPr>
          <w:b/>
          <w:sz w:val="24"/>
          <w:szCs w:val="24"/>
        </w:rPr>
        <w:t>/2014</w:t>
      </w:r>
    </w:p>
    <w:p w:rsidR="00441E0C" w:rsidRPr="00EF5020" w:rsidRDefault="00441E0C" w:rsidP="00441E0C">
      <w:pPr>
        <w:pStyle w:val="NoSpacing"/>
        <w:rPr>
          <w:b/>
          <w:sz w:val="24"/>
          <w:szCs w:val="24"/>
        </w:rPr>
      </w:pPr>
    </w:p>
    <w:p w:rsidR="003F7A40" w:rsidRDefault="00441E0C" w:rsidP="00877FFE">
      <w:pPr>
        <w:ind w:left="-720"/>
        <w:rPr>
          <w:rFonts w:cs="Arial"/>
          <w:i/>
          <w:sz w:val="24"/>
          <w:szCs w:val="24"/>
        </w:rPr>
      </w:pPr>
      <w:r w:rsidRPr="00EF5020">
        <w:rPr>
          <w:rFonts w:cs="Arial"/>
          <w:i/>
          <w:sz w:val="24"/>
          <w:szCs w:val="24"/>
        </w:rPr>
        <w:t xml:space="preserve">Present:  </w:t>
      </w:r>
      <w:r w:rsidR="005D2919">
        <w:rPr>
          <w:rFonts w:cs="Arial"/>
          <w:i/>
          <w:sz w:val="24"/>
          <w:szCs w:val="24"/>
        </w:rPr>
        <w:t>Linn Kracht, Kristin Roux, Adam Dingwall, Ted Dearing, Victoria Reese, Angela Myers</w:t>
      </w:r>
      <w:r w:rsidR="00D00CA6">
        <w:rPr>
          <w:rFonts w:cs="Arial"/>
          <w:i/>
          <w:sz w:val="24"/>
          <w:szCs w:val="24"/>
        </w:rPr>
        <w:t xml:space="preserve">, Jessica Whitney, Brenda Hunt </w:t>
      </w:r>
    </w:p>
    <w:p w:rsidR="005D2919" w:rsidRPr="00EF5020" w:rsidRDefault="005D2919" w:rsidP="00877FFE">
      <w:pPr>
        <w:ind w:left="-720"/>
        <w:rPr>
          <w:rFonts w:cs="Arial"/>
          <w:i/>
          <w:sz w:val="24"/>
          <w:szCs w:val="24"/>
        </w:rPr>
      </w:pPr>
    </w:p>
    <w:tbl>
      <w:tblPr>
        <w:tblStyle w:val="MediumShading11"/>
        <w:tblW w:w="1503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4"/>
        <w:gridCol w:w="9723"/>
        <w:gridCol w:w="3703"/>
      </w:tblGrid>
      <w:tr w:rsidR="00441E0C" w:rsidTr="000B3883">
        <w:trPr>
          <w:cnfStyle w:val="100000000000"/>
          <w:trHeight w:val="710"/>
        </w:trPr>
        <w:tc>
          <w:tcPr>
            <w:cnfStyle w:val="001000000000"/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Time</w:t>
            </w:r>
          </w:p>
        </w:tc>
        <w:tc>
          <w:tcPr>
            <w:tcW w:w="97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Agenda Item &amp; Discussion Notes</w:t>
            </w:r>
          </w:p>
        </w:tc>
        <w:tc>
          <w:tcPr>
            <w:tcW w:w="3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41E0C" w:rsidRPr="00441E0C" w:rsidRDefault="00441E0C" w:rsidP="00441E0C">
            <w:pPr>
              <w:pStyle w:val="PSCBodyText"/>
              <w:spacing w:before="0" w:after="0"/>
              <w:cnfStyle w:val="100000000000"/>
              <w:rPr>
                <w:rFonts w:ascii="Arial" w:hAnsi="Arial" w:cs="Arial"/>
                <w:highlight w:val="black"/>
              </w:rPr>
            </w:pPr>
            <w:r w:rsidRPr="00441E0C">
              <w:rPr>
                <w:rFonts w:ascii="Arial" w:hAnsi="Arial" w:cs="Arial"/>
                <w:highlight w:val="black"/>
              </w:rPr>
              <w:t>Decisions/Next Steps</w:t>
            </w:r>
          </w:p>
        </w:tc>
      </w:tr>
      <w:tr w:rsidR="00441E0C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3F7A40" w:rsidP="00294FF6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 w:cs="Arial"/>
                <w:b w:val="0"/>
              </w:rPr>
              <w:t>11:</w:t>
            </w:r>
            <w:r w:rsidR="005D2919">
              <w:rPr>
                <w:rFonts w:asciiTheme="minorHAnsi" w:hAnsiTheme="minorHAnsi" w:cs="Arial"/>
                <w:b w:val="0"/>
              </w:rPr>
              <w:t>05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6E19C8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Welcome &amp; Introductions</w:t>
            </w:r>
          </w:p>
          <w:p w:rsidR="0009567A" w:rsidRDefault="0009567A" w:rsidP="00D320A4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Ted called meeting to order. </w:t>
            </w:r>
          </w:p>
          <w:p w:rsidR="008F00AF" w:rsidRPr="00EF5020" w:rsidRDefault="0009567A" w:rsidP="00C56249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Minutes </w:t>
            </w:r>
            <w:r w:rsidR="00B52B86">
              <w:rPr>
                <w:rFonts w:asciiTheme="minorHAnsi" w:hAnsiTheme="minorHAnsi" w:cs="Arial"/>
              </w:rPr>
              <w:t>for April</w:t>
            </w:r>
            <w:r w:rsidR="00264CC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were reviewed.</w:t>
            </w:r>
            <w:r w:rsidR="000B3883">
              <w:rPr>
                <w:rFonts w:asciiTheme="minorHAnsi" w:hAnsiTheme="minorHAnsi" w:cs="Arial"/>
              </w:rPr>
              <w:t xml:space="preserve"> </w:t>
            </w:r>
            <w:r w:rsidR="00B52B86">
              <w:rPr>
                <w:rFonts w:asciiTheme="minorHAnsi" w:hAnsiTheme="minorHAnsi" w:cs="Arial"/>
              </w:rPr>
              <w:t>Approved by</w:t>
            </w:r>
            <w:r w:rsidR="00496AE4">
              <w:rPr>
                <w:rFonts w:asciiTheme="minorHAnsi" w:hAnsiTheme="minorHAnsi" w:cs="Arial"/>
              </w:rPr>
              <w:t xml:space="preserve"> Adam Dingwall</w:t>
            </w:r>
            <w:r w:rsidR="00B52B86">
              <w:rPr>
                <w:rFonts w:asciiTheme="minorHAnsi" w:hAnsiTheme="minorHAnsi" w:cs="Arial"/>
              </w:rPr>
              <w:t>, seconded by</w:t>
            </w:r>
            <w:r w:rsidR="00496AE4">
              <w:rPr>
                <w:rFonts w:asciiTheme="minorHAnsi" w:hAnsiTheme="minorHAnsi" w:cs="Arial"/>
              </w:rPr>
              <w:t xml:space="preserve"> Linn Kracht</w:t>
            </w:r>
            <w:r w:rsidR="00264CC3">
              <w:rPr>
                <w:rFonts w:asciiTheme="minorHAnsi" w:hAnsiTheme="minorHAnsi" w:cs="Arial"/>
              </w:rPr>
              <w:t>.</w:t>
            </w:r>
            <w:r w:rsidR="00496AE4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E1DE8" w:rsidRPr="008337A0" w:rsidRDefault="00DE1DE8" w:rsidP="008337A0">
            <w:pPr>
              <w:pStyle w:val="PSCBodyText"/>
              <w:numPr>
                <w:ilvl w:val="0"/>
                <w:numId w:val="14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885F48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441E0C" w:rsidRDefault="00D95080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Review of Action Items</w:t>
            </w:r>
          </w:p>
          <w:p w:rsidR="00847C2D" w:rsidRPr="00EF5020" w:rsidRDefault="003F7A40" w:rsidP="004725AF">
            <w:pPr>
              <w:pStyle w:val="PSCBodyText"/>
              <w:numPr>
                <w:ilvl w:val="0"/>
                <w:numId w:val="15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reviewed the action </w:t>
            </w:r>
            <w:r w:rsidR="001D1DC8">
              <w:rPr>
                <w:rFonts w:asciiTheme="minorHAnsi" w:hAnsiTheme="minorHAnsi" w:cs="Arial"/>
              </w:rPr>
              <w:t>on the next steps.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47C2D" w:rsidRDefault="00847C2D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41E0C" w:rsidTr="00D00CA6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B6011D" w:rsidRDefault="001B2705" w:rsidP="00C56249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00CA6">
              <w:rPr>
                <w:rFonts w:asciiTheme="minorHAnsi" w:hAnsiTheme="minorHAnsi" w:cs="Arial"/>
              </w:rPr>
              <w:t xml:space="preserve">Food Directors’ Collaborative </w:t>
            </w:r>
            <w:r w:rsidR="007A1542">
              <w:rPr>
                <w:rFonts w:asciiTheme="minorHAnsi" w:hAnsiTheme="minorHAnsi" w:cs="Arial"/>
              </w:rPr>
              <w:t xml:space="preserve">  </w:t>
            </w:r>
          </w:p>
          <w:p w:rsidR="00D00CA6" w:rsidRDefault="00D00CA6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Angie update the group on the new group made up of food directors in Calhoun County. </w:t>
            </w:r>
          </w:p>
          <w:p w:rsidR="007A1542" w:rsidRPr="00EF5020" w:rsidRDefault="00D00CA6" w:rsidP="00B6011D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There was a discussion about their first meeting and the future path of this group.</w:t>
            </w:r>
            <w:r w:rsidR="007A1542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D3656C" w:rsidRDefault="00D3656C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D00CA6" w:rsidTr="00D00CA6">
        <w:trPr>
          <w:cnfStyle w:val="000000010000"/>
          <w:trHeight w:val="754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00CA6" w:rsidRPr="00EF5020" w:rsidRDefault="00D00CA6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D00CA6" w:rsidRDefault="00D00CA6" w:rsidP="00B52B86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2014 Action Plan Review</w:t>
            </w:r>
          </w:p>
          <w:p w:rsidR="00D00CA6" w:rsidRDefault="00D00CA6" w:rsidP="00D00CA6">
            <w:pPr>
              <w:pStyle w:val="PSCBodyText"/>
              <w:numPr>
                <w:ilvl w:val="0"/>
                <w:numId w:val="18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group went through the 2014 Action Plan and Angie updated the group on progress.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00CA6" w:rsidRPr="001467D6" w:rsidRDefault="00D00CA6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  <w:tr w:rsidR="00441E0C" w:rsidTr="000B3883">
        <w:trPr>
          <w:cnfStyle w:val="000000100000"/>
          <w:trHeight w:val="754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441E0C" w:rsidRPr="00EF5020" w:rsidRDefault="00441E0C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B52B86" w:rsidRDefault="00B52B86" w:rsidP="00B52B86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Choose Health Calhoun /Battle Creek Chamber Worksite Wellness Program</w:t>
            </w:r>
          </w:p>
          <w:p w:rsidR="00D00CA6" w:rsidRDefault="00D00CA6" w:rsidP="007A1542">
            <w:pPr>
              <w:pStyle w:val="NoSpacing"/>
              <w:numPr>
                <w:ilvl w:val="0"/>
                <w:numId w:val="17"/>
              </w:numPr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 xml:space="preserve">The program has been launched and some employers have taken the assessment. </w:t>
            </w:r>
          </w:p>
          <w:p w:rsidR="0094445B" w:rsidRPr="00EF5020" w:rsidRDefault="00D00CA6" w:rsidP="007A1542">
            <w:pPr>
              <w:pStyle w:val="NoSpacing"/>
              <w:numPr>
                <w:ilvl w:val="0"/>
                <w:numId w:val="17"/>
              </w:numPr>
              <w:cnfStyle w:val="000000100000"/>
              <w:rPr>
                <w:rFonts w:cs="Arial"/>
              </w:rPr>
            </w:pPr>
            <w:r>
              <w:rPr>
                <w:rFonts w:cs="Arial"/>
              </w:rPr>
              <w:t xml:space="preserve">There will be continued work through the Chamber of Commerce to promote the program. </w:t>
            </w:r>
            <w:r w:rsidR="00F40B13">
              <w:rPr>
                <w:rFonts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D8481D" w:rsidRPr="001467D6" w:rsidRDefault="00D8481D" w:rsidP="000B3883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bottom w:val="single" w:sz="4" w:space="0" w:color="auto"/>
              <w:right w:val="none" w:sz="0" w:space="0" w:color="auto"/>
            </w:tcBorders>
          </w:tcPr>
          <w:p w:rsidR="00885F48" w:rsidRPr="00EF5020" w:rsidRDefault="00885F48" w:rsidP="00441E0C">
            <w:pPr>
              <w:pStyle w:val="PSCBodyText"/>
              <w:spacing w:before="0" w:after="0"/>
              <w:rPr>
                <w:rFonts w:asciiTheme="minorHAnsi" w:hAnsiTheme="minorHAnsi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59367B" w:rsidRDefault="00D00CA6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Progress on PAC Assessment </w:t>
            </w:r>
          </w:p>
          <w:p w:rsidR="00D00CA6" w:rsidRDefault="001B2705" w:rsidP="00D00CA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  <w:r w:rsidR="00D00CA6">
              <w:rPr>
                <w:rFonts w:asciiTheme="minorHAnsi" w:hAnsiTheme="minorHAnsi" w:cs="Arial"/>
              </w:rPr>
              <w:t>Members have been turning in their sections for the assessment.</w:t>
            </w:r>
          </w:p>
          <w:p w:rsidR="00F40B13" w:rsidRPr="00EF5020" w:rsidRDefault="00D00CA6" w:rsidP="00D00CA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There was a reminder that all sections were to be turned in by July. </w:t>
            </w:r>
            <w:r w:rsidR="00F40B13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  <w:bottom w:val="single" w:sz="4" w:space="0" w:color="auto"/>
            </w:tcBorders>
          </w:tcPr>
          <w:p w:rsidR="00A04B34" w:rsidRDefault="00D00CA6" w:rsidP="008337A0">
            <w:pPr>
              <w:pStyle w:val="PSCBodyText"/>
              <w:numPr>
                <w:ilvl w:val="0"/>
                <w:numId w:val="13"/>
              </w:numPr>
              <w:tabs>
                <w:tab w:val="clear" w:pos="720"/>
                <w:tab w:val="left" w:pos="366"/>
              </w:tabs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Angie to send Adam the downtown portion of the assessment. </w:t>
            </w:r>
            <w:r w:rsidR="00F40B13">
              <w:rPr>
                <w:rFonts w:ascii="Arial" w:hAnsi="Arial" w:cs="Arial"/>
              </w:rPr>
              <w:t xml:space="preserve"> </w:t>
            </w:r>
          </w:p>
        </w:tc>
      </w:tr>
      <w:tr w:rsidR="00D95080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single" w:sz="4" w:space="0" w:color="auto"/>
            </w:tcBorders>
          </w:tcPr>
          <w:p w:rsidR="00D95080" w:rsidRDefault="00D95080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single" w:sz="4" w:space="0" w:color="auto"/>
              <w:right w:val="single" w:sz="4" w:space="0" w:color="auto"/>
            </w:tcBorders>
          </w:tcPr>
          <w:p w:rsidR="00B52B86" w:rsidRPr="00EF5020" w:rsidRDefault="00B52B86" w:rsidP="00B52B86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Update on </w:t>
            </w:r>
            <w:proofErr w:type="spellStart"/>
            <w:r>
              <w:rPr>
                <w:rFonts w:asciiTheme="minorHAnsi" w:hAnsiTheme="minorHAnsi"/>
              </w:rPr>
              <w:t>Feelin</w:t>
            </w:r>
            <w:proofErr w:type="spellEnd"/>
            <w:r>
              <w:rPr>
                <w:rFonts w:asciiTheme="minorHAnsi" w:hAnsiTheme="minorHAnsi"/>
              </w:rPr>
              <w:t xml:space="preserve">’ Good Mileage Club Program </w:t>
            </w:r>
          </w:p>
          <w:p w:rsidR="00D00CA6" w:rsidRDefault="00D00CA6" w:rsidP="00B52B8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 FGMC has concluded and there was a discussion about the program.</w:t>
            </w:r>
          </w:p>
          <w:p w:rsidR="00620BC6" w:rsidRDefault="00D00CA6" w:rsidP="00B52B86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Once an assessment is complete then Angie will report to the group. </w:t>
            </w:r>
            <w:r w:rsidR="00620BC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single" w:sz="4" w:space="0" w:color="auto"/>
            </w:tcBorders>
          </w:tcPr>
          <w:p w:rsidR="00D95080" w:rsidRDefault="00D95080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  <w:p w:rsidR="00FB382E" w:rsidRPr="008654C4" w:rsidRDefault="00FB382E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EB757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Roundtable Updates 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650 people participated in the Cereal City Classic this year.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Goguac</w:t>
            </w:r>
            <w:proofErr w:type="spellEnd"/>
            <w:r>
              <w:rPr>
                <w:rFonts w:asciiTheme="minorHAnsi" w:hAnsiTheme="minorHAnsi" w:cs="Arial"/>
              </w:rPr>
              <w:t xml:space="preserve"> Lake Swim July 12</w:t>
            </w:r>
            <w:r w:rsidRPr="000160A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Sonoma Elementary School received a grant to improve trails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Linear Trail will have improvements this year 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Battle Through the Creek will be July 19</w:t>
            </w:r>
            <w:r w:rsidRPr="000160A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There was a Choose Health Calhoun Walking Sign put up at Post-Franklin School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Cereal City Triathlon August 10</w:t>
            </w:r>
            <w:r w:rsidRPr="000160A4">
              <w:rPr>
                <w:rFonts w:asciiTheme="minorHAnsi" w:hAnsiTheme="minorHAnsi" w:cs="Arial"/>
                <w:vertAlign w:val="superscript"/>
              </w:rPr>
              <w:t>th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0160A4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The Dig </w:t>
            </w:r>
            <w:proofErr w:type="spellStart"/>
            <w:r>
              <w:rPr>
                <w:rFonts w:asciiTheme="minorHAnsi" w:hAnsiTheme="minorHAnsi" w:cs="Arial"/>
              </w:rPr>
              <w:t>Em</w:t>
            </w:r>
            <w:proofErr w:type="spellEnd"/>
            <w:r>
              <w:rPr>
                <w:rFonts w:asciiTheme="minorHAnsi" w:hAnsiTheme="minorHAnsi" w:cs="Arial"/>
              </w:rPr>
              <w:t>’ Dash is working on a kids run for this year</w:t>
            </w:r>
          </w:p>
          <w:p w:rsidR="00F6652E" w:rsidRPr="00F6652E" w:rsidRDefault="000160A4" w:rsidP="00F6652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Linn is working on a survey about holding a Battle Creek marathon </w:t>
            </w:r>
            <w:r w:rsidR="00F6652E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620BC6" w:rsidRDefault="00620BC6" w:rsidP="008337A0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85F48" w:rsidTr="000B3883">
        <w:trPr>
          <w:cnfStyle w:val="00000010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885F48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59367B" w:rsidRDefault="00B52B86" w:rsidP="00EF5020">
            <w:pPr>
              <w:pStyle w:val="PSCBodyText"/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Determine Priorities/Items for Next Month </w:t>
            </w:r>
          </w:p>
          <w:p w:rsidR="00F31061" w:rsidRPr="00747702" w:rsidRDefault="00F31061" w:rsidP="00F7613E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Theme="minorHAnsi" w:hAnsiTheme="minorHAnsi" w:cs="Arial"/>
              </w:rPr>
            </w:pP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1467D6" w:rsidRDefault="00F6652E" w:rsidP="00EB7578">
            <w:pPr>
              <w:pStyle w:val="PSCBodyText"/>
              <w:numPr>
                <w:ilvl w:val="0"/>
                <w:numId w:val="13"/>
              </w:numPr>
              <w:spacing w:before="0" w:after="0"/>
              <w:jc w:val="left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members have a discussion topic they are to let Angie know.</w:t>
            </w:r>
          </w:p>
        </w:tc>
      </w:tr>
      <w:tr w:rsidR="00885F48" w:rsidTr="000B3883">
        <w:trPr>
          <w:cnfStyle w:val="000000010000"/>
          <w:trHeight w:val="798"/>
        </w:trPr>
        <w:tc>
          <w:tcPr>
            <w:cnfStyle w:val="001000000000"/>
            <w:tcW w:w="1604" w:type="dxa"/>
            <w:tcBorders>
              <w:right w:val="none" w:sz="0" w:space="0" w:color="auto"/>
            </w:tcBorders>
          </w:tcPr>
          <w:p w:rsidR="00885F48" w:rsidRPr="008654C4" w:rsidRDefault="000E2F4D" w:rsidP="00441E0C">
            <w:pPr>
              <w:pStyle w:val="PSCBodyText"/>
              <w:spacing w:before="0" w:after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11:50</w:t>
            </w:r>
            <w:r w:rsidR="00F6652E">
              <w:rPr>
                <w:rFonts w:ascii="Arial" w:hAnsi="Arial" w:cs="Arial"/>
                <w:b w:val="0"/>
              </w:rPr>
              <w:t>am</w:t>
            </w:r>
          </w:p>
        </w:tc>
        <w:tc>
          <w:tcPr>
            <w:tcW w:w="9723" w:type="dxa"/>
            <w:tcBorders>
              <w:left w:val="none" w:sz="0" w:space="0" w:color="auto"/>
              <w:right w:val="none" w:sz="0" w:space="0" w:color="auto"/>
            </w:tcBorders>
          </w:tcPr>
          <w:p w:rsidR="00885F48" w:rsidRPr="00747702" w:rsidRDefault="00885F4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Theme="minorHAnsi" w:hAnsiTheme="minorHAnsi" w:cs="Arial"/>
              </w:rPr>
            </w:pPr>
            <w:r w:rsidRPr="00747702">
              <w:rPr>
                <w:rFonts w:asciiTheme="minorHAnsi" w:hAnsiTheme="minorHAnsi" w:cs="Arial"/>
              </w:rPr>
              <w:t>Adjourn</w:t>
            </w:r>
          </w:p>
        </w:tc>
        <w:tc>
          <w:tcPr>
            <w:tcW w:w="3703" w:type="dxa"/>
            <w:tcBorders>
              <w:left w:val="none" w:sz="0" w:space="0" w:color="auto"/>
            </w:tcBorders>
          </w:tcPr>
          <w:p w:rsidR="00885F48" w:rsidRDefault="00885F48" w:rsidP="00EF5020">
            <w:pPr>
              <w:pStyle w:val="PSCBodyText"/>
              <w:spacing w:before="0" w:after="0"/>
              <w:jc w:val="left"/>
              <w:cnfStyle w:val="000000010000"/>
              <w:rPr>
                <w:rFonts w:ascii="Arial" w:hAnsi="Arial" w:cs="Arial"/>
              </w:rPr>
            </w:pPr>
          </w:p>
        </w:tc>
      </w:tr>
    </w:tbl>
    <w:p w:rsidR="00441E0C" w:rsidRPr="00CB3B9F" w:rsidRDefault="00441E0C" w:rsidP="00441E0C">
      <w:pPr>
        <w:pStyle w:val="PSCBodyText"/>
        <w:spacing w:before="0" w:after="0"/>
        <w:rPr>
          <w:rFonts w:ascii="Arial" w:hAnsi="Arial" w:cs="Arial"/>
        </w:rPr>
      </w:pPr>
    </w:p>
    <w:p w:rsidR="00441E0C" w:rsidRPr="00441E0C" w:rsidRDefault="00441E0C" w:rsidP="00441E0C">
      <w:pPr>
        <w:pStyle w:val="NoSpacing"/>
        <w:rPr>
          <w:b/>
          <w:sz w:val="36"/>
          <w:szCs w:val="36"/>
        </w:rPr>
      </w:pPr>
    </w:p>
    <w:sectPr w:rsidR="00441E0C" w:rsidRPr="00441E0C" w:rsidSect="006E19C8">
      <w:pgSz w:w="15840" w:h="12240" w:orient="landscape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2F2"/>
    <w:multiLevelType w:val="hybridMultilevel"/>
    <w:tmpl w:val="41DAC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73BBE"/>
    <w:multiLevelType w:val="hybridMultilevel"/>
    <w:tmpl w:val="490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F3AB6"/>
    <w:multiLevelType w:val="hybridMultilevel"/>
    <w:tmpl w:val="4352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23023"/>
    <w:multiLevelType w:val="hybridMultilevel"/>
    <w:tmpl w:val="9E98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B19C7"/>
    <w:multiLevelType w:val="hybridMultilevel"/>
    <w:tmpl w:val="48820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0624A"/>
    <w:multiLevelType w:val="hybridMultilevel"/>
    <w:tmpl w:val="E58CE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4424"/>
    <w:multiLevelType w:val="hybridMultilevel"/>
    <w:tmpl w:val="5F3C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13697"/>
    <w:multiLevelType w:val="hybridMultilevel"/>
    <w:tmpl w:val="72221D8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417A1C68"/>
    <w:multiLevelType w:val="hybridMultilevel"/>
    <w:tmpl w:val="808298E2"/>
    <w:lvl w:ilvl="0" w:tplc="04090019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AB0535"/>
    <w:multiLevelType w:val="hybridMultilevel"/>
    <w:tmpl w:val="E91681F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8510D1D"/>
    <w:multiLevelType w:val="hybridMultilevel"/>
    <w:tmpl w:val="8704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D75521"/>
    <w:multiLevelType w:val="hybridMultilevel"/>
    <w:tmpl w:val="DEECBFB8"/>
    <w:lvl w:ilvl="0" w:tplc="8B4C62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DB73FB"/>
    <w:multiLevelType w:val="hybridMultilevel"/>
    <w:tmpl w:val="27F2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A317D"/>
    <w:multiLevelType w:val="hybridMultilevel"/>
    <w:tmpl w:val="7C92681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803620"/>
    <w:multiLevelType w:val="hybridMultilevel"/>
    <w:tmpl w:val="51FA6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9826CF"/>
    <w:multiLevelType w:val="hybridMultilevel"/>
    <w:tmpl w:val="37E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40F9A"/>
    <w:multiLevelType w:val="hybridMultilevel"/>
    <w:tmpl w:val="94AA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8064DC"/>
    <w:multiLevelType w:val="hybridMultilevel"/>
    <w:tmpl w:val="33D0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0"/>
  </w:num>
  <w:num w:numId="15">
    <w:abstractNumId w:val="16"/>
  </w:num>
  <w:num w:numId="16">
    <w:abstractNumId w:val="13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E0C"/>
    <w:rsid w:val="000160A4"/>
    <w:rsid w:val="00054B07"/>
    <w:rsid w:val="00094456"/>
    <w:rsid w:val="0009567A"/>
    <w:rsid w:val="0009587C"/>
    <w:rsid w:val="00096343"/>
    <w:rsid w:val="00096BE4"/>
    <w:rsid w:val="000A2E73"/>
    <w:rsid w:val="000A527B"/>
    <w:rsid w:val="000B2D53"/>
    <w:rsid w:val="000B3883"/>
    <w:rsid w:val="000E2F4D"/>
    <w:rsid w:val="001202D0"/>
    <w:rsid w:val="00134340"/>
    <w:rsid w:val="00134A91"/>
    <w:rsid w:val="001467D6"/>
    <w:rsid w:val="00195CF2"/>
    <w:rsid w:val="001B2705"/>
    <w:rsid w:val="001C3AB9"/>
    <w:rsid w:val="001D1DC8"/>
    <w:rsid w:val="001E4D32"/>
    <w:rsid w:val="001F0929"/>
    <w:rsid w:val="0020096B"/>
    <w:rsid w:val="002059C6"/>
    <w:rsid w:val="00220936"/>
    <w:rsid w:val="00254D41"/>
    <w:rsid w:val="00264CC3"/>
    <w:rsid w:val="00287D91"/>
    <w:rsid w:val="002939D0"/>
    <w:rsid w:val="00294FF6"/>
    <w:rsid w:val="002C1B9C"/>
    <w:rsid w:val="002D306B"/>
    <w:rsid w:val="002F44BF"/>
    <w:rsid w:val="00303902"/>
    <w:rsid w:val="00304282"/>
    <w:rsid w:val="00321C37"/>
    <w:rsid w:val="00335C7B"/>
    <w:rsid w:val="00345F8E"/>
    <w:rsid w:val="00353532"/>
    <w:rsid w:val="00362C97"/>
    <w:rsid w:val="00385C7D"/>
    <w:rsid w:val="00392432"/>
    <w:rsid w:val="003962A5"/>
    <w:rsid w:val="003E7B84"/>
    <w:rsid w:val="003F7A40"/>
    <w:rsid w:val="00427AE9"/>
    <w:rsid w:val="00437836"/>
    <w:rsid w:val="00441E0C"/>
    <w:rsid w:val="00460F22"/>
    <w:rsid w:val="00464B75"/>
    <w:rsid w:val="00464FA3"/>
    <w:rsid w:val="004725AF"/>
    <w:rsid w:val="00483AB8"/>
    <w:rsid w:val="00496AE4"/>
    <w:rsid w:val="00497799"/>
    <w:rsid w:val="004B4E30"/>
    <w:rsid w:val="004D4528"/>
    <w:rsid w:val="0051714A"/>
    <w:rsid w:val="00567785"/>
    <w:rsid w:val="00570429"/>
    <w:rsid w:val="005902CD"/>
    <w:rsid w:val="00592EAF"/>
    <w:rsid w:val="0059367B"/>
    <w:rsid w:val="005A0AB7"/>
    <w:rsid w:val="005A71EF"/>
    <w:rsid w:val="005D290B"/>
    <w:rsid w:val="005D2919"/>
    <w:rsid w:val="005E1795"/>
    <w:rsid w:val="00601794"/>
    <w:rsid w:val="00620BC6"/>
    <w:rsid w:val="00655899"/>
    <w:rsid w:val="00661528"/>
    <w:rsid w:val="00667E15"/>
    <w:rsid w:val="0069394A"/>
    <w:rsid w:val="006C2EF2"/>
    <w:rsid w:val="006C70E8"/>
    <w:rsid w:val="006D59D0"/>
    <w:rsid w:val="006E19C8"/>
    <w:rsid w:val="006F4DCC"/>
    <w:rsid w:val="00702FA9"/>
    <w:rsid w:val="00727E5F"/>
    <w:rsid w:val="00732A90"/>
    <w:rsid w:val="00735BAB"/>
    <w:rsid w:val="00747702"/>
    <w:rsid w:val="00773431"/>
    <w:rsid w:val="00786D46"/>
    <w:rsid w:val="007A1542"/>
    <w:rsid w:val="007D44CB"/>
    <w:rsid w:val="007F4AFE"/>
    <w:rsid w:val="007F57A4"/>
    <w:rsid w:val="008014F0"/>
    <w:rsid w:val="00821D67"/>
    <w:rsid w:val="008337A0"/>
    <w:rsid w:val="00847091"/>
    <w:rsid w:val="00847C2D"/>
    <w:rsid w:val="00851A4F"/>
    <w:rsid w:val="008525B8"/>
    <w:rsid w:val="008577A8"/>
    <w:rsid w:val="008654C4"/>
    <w:rsid w:val="00866570"/>
    <w:rsid w:val="00874B2D"/>
    <w:rsid w:val="00877FFE"/>
    <w:rsid w:val="00880482"/>
    <w:rsid w:val="0088278B"/>
    <w:rsid w:val="00885F48"/>
    <w:rsid w:val="0089266C"/>
    <w:rsid w:val="00893F71"/>
    <w:rsid w:val="008A2535"/>
    <w:rsid w:val="008D48B4"/>
    <w:rsid w:val="008E50BE"/>
    <w:rsid w:val="008F00AF"/>
    <w:rsid w:val="009076A4"/>
    <w:rsid w:val="00910309"/>
    <w:rsid w:val="00911478"/>
    <w:rsid w:val="00937536"/>
    <w:rsid w:val="0094445B"/>
    <w:rsid w:val="009846B1"/>
    <w:rsid w:val="009C0D36"/>
    <w:rsid w:val="009C29F1"/>
    <w:rsid w:val="009C6146"/>
    <w:rsid w:val="009F1DF9"/>
    <w:rsid w:val="009F76CD"/>
    <w:rsid w:val="00A04B34"/>
    <w:rsid w:val="00A220F6"/>
    <w:rsid w:val="00A37376"/>
    <w:rsid w:val="00A54D1D"/>
    <w:rsid w:val="00A76FFE"/>
    <w:rsid w:val="00A86477"/>
    <w:rsid w:val="00A970CA"/>
    <w:rsid w:val="00AF760E"/>
    <w:rsid w:val="00B52B86"/>
    <w:rsid w:val="00B55449"/>
    <w:rsid w:val="00B6011D"/>
    <w:rsid w:val="00BA659C"/>
    <w:rsid w:val="00BB4A3D"/>
    <w:rsid w:val="00BE5055"/>
    <w:rsid w:val="00C3035E"/>
    <w:rsid w:val="00C56249"/>
    <w:rsid w:val="00CD3198"/>
    <w:rsid w:val="00CD73D0"/>
    <w:rsid w:val="00D00CA6"/>
    <w:rsid w:val="00D320A4"/>
    <w:rsid w:val="00D3656C"/>
    <w:rsid w:val="00D57AA7"/>
    <w:rsid w:val="00D7614D"/>
    <w:rsid w:val="00D8481D"/>
    <w:rsid w:val="00D95080"/>
    <w:rsid w:val="00DB2CE3"/>
    <w:rsid w:val="00DB3E68"/>
    <w:rsid w:val="00DD12B8"/>
    <w:rsid w:val="00DE1DE8"/>
    <w:rsid w:val="00DE41A7"/>
    <w:rsid w:val="00DF057F"/>
    <w:rsid w:val="00E004FD"/>
    <w:rsid w:val="00E133C9"/>
    <w:rsid w:val="00E21461"/>
    <w:rsid w:val="00E27D52"/>
    <w:rsid w:val="00E36D40"/>
    <w:rsid w:val="00E51EF0"/>
    <w:rsid w:val="00E66007"/>
    <w:rsid w:val="00EB7578"/>
    <w:rsid w:val="00EC562B"/>
    <w:rsid w:val="00EE6099"/>
    <w:rsid w:val="00EF5020"/>
    <w:rsid w:val="00F02014"/>
    <w:rsid w:val="00F31061"/>
    <w:rsid w:val="00F34D07"/>
    <w:rsid w:val="00F37432"/>
    <w:rsid w:val="00F40B13"/>
    <w:rsid w:val="00F62CF8"/>
    <w:rsid w:val="00F6652E"/>
    <w:rsid w:val="00F7613E"/>
    <w:rsid w:val="00FA02F0"/>
    <w:rsid w:val="00FA06B8"/>
    <w:rsid w:val="00FB382E"/>
    <w:rsid w:val="00FC5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1E0C"/>
    <w:pPr>
      <w:spacing w:after="0" w:line="240" w:lineRule="auto"/>
    </w:pPr>
  </w:style>
  <w:style w:type="paragraph" w:customStyle="1" w:styleId="PSCBodyText">
    <w:name w:val="PSC Body Text"/>
    <w:uiPriority w:val="99"/>
    <w:rsid w:val="00441E0C"/>
    <w:pPr>
      <w:tabs>
        <w:tab w:val="left" w:pos="720"/>
      </w:tabs>
      <w:spacing w:before="60" w:after="18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4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eNormal"/>
    <w:uiPriority w:val="66"/>
    <w:rsid w:val="00441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11">
    <w:name w:val="Medium Shading 11"/>
    <w:basedOn w:val="TableNormal"/>
    <w:uiPriority w:val="63"/>
    <w:rsid w:val="00441E0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1">
    <w:name w:val="Light List1"/>
    <w:basedOn w:val="TableNormal"/>
    <w:uiPriority w:val="61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ediumGrid31">
    <w:name w:val="Medium Grid 31"/>
    <w:basedOn w:val="TableNormal"/>
    <w:uiPriority w:val="69"/>
    <w:rsid w:val="00441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3039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BCCF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VanValkenburg</dc:creator>
  <cp:lastModifiedBy>Angela</cp:lastModifiedBy>
  <cp:revision>8</cp:revision>
  <cp:lastPrinted>2014-05-19T17:20:00Z</cp:lastPrinted>
  <dcterms:created xsi:type="dcterms:W3CDTF">2014-06-17T15:00:00Z</dcterms:created>
  <dcterms:modified xsi:type="dcterms:W3CDTF">2014-06-23T14:55:00Z</dcterms:modified>
</cp:coreProperties>
</file>